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425E4C" w14:textId="77777777" w:rsidR="00FE0AB2" w:rsidRDefault="00000000">
      <w:pPr>
        <w:pStyle w:val="BodyText"/>
        <w:ind w:left="120"/>
        <w:rPr>
          <w:rFonts w:ascii="Times New Roman"/>
          <w:sz w:val="20"/>
        </w:rPr>
      </w:pPr>
      <w:r>
        <w:pict w14:anchorId="27F6D164">
          <v:rect id="docshape1" o:spid="_x0000_s1065" alt="Kolaborasi dan akselerasi layanan dasar di NTT" style="position:absolute;left:0;text-align:left;margin-left:0;margin-top:0;width:595.3pt;height:805.9pt;z-index:-15883264;mso-position-horizontal-relative:page;mso-position-vertical-relative:page" fillcolor="#f2eee6" stroked="f">
            <w10:wrap anchorx="page" anchory="page"/>
          </v:rect>
        </w:pict>
      </w:r>
      <w:r>
        <w:pict w14:anchorId="42CBAD10">
          <v:group id="docshapegroup2" o:spid="_x0000_s1058" alt="Komitmen Pemerintah NTT" style="position:absolute;left:0;text-align:left;margin-left:0;margin-top:257.5pt;width:595.3pt;height:584.45pt;z-index:-15882752;mso-position-horizontal-relative:page;mso-position-vertical-relative:page" coordorigin=",5150" coordsize="11906,1168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064" type="#_x0000_t75" style="position:absolute;top:7625;width:11904;height:9100">
              <v:imagedata r:id="rId8" o:title=""/>
            </v:shape>
            <v:shape id="docshape4" o:spid="_x0000_s1063" type="#_x0000_t75" style="position:absolute;top:15903;width:11906;height:935">
              <v:imagedata r:id="rId9" o:title=""/>
            </v:shape>
            <v:shape id="docshape5" o:spid="_x0000_s1062" type="#_x0000_t75" style="position:absolute;left:720;top:5327;width:10466;height:3831">
              <v:imagedata r:id="rId10" o:title=""/>
            </v:shape>
            <v:rect id="docshape6" o:spid="_x0000_s1061" style="position:absolute;left:720;top:5269;width:717;height:81" fillcolor="#00aca4" stroked="f"/>
            <v:shape id="docshape7" o:spid="_x0000_s1060" style="position:absolute;left:1587;top:5149;width:1170;height:337" coordorigin="1587,5150" coordsize="1170,337" path="m2588,5150r-832,l1690,5163r-53,36l1601,5252r-14,66l1601,5383r36,54l1690,5473r66,13l2588,5486r66,-13l2707,5437r36,-54l2757,5318r-14,-66l2707,5199r-53,-36l2588,5150xe" fillcolor="#17365c" stroked="f">
              <v:path arrowok="t"/>
            </v:shape>
            <v:shape id="docshape8" o:spid="_x0000_s1059" type="#_x0000_t75" style="position:absolute;left:5754;top:16172;width:397;height:397">
              <v:imagedata r:id="rId11" o:title=""/>
            </v:shape>
            <w10:wrap anchorx="page" anchory="page"/>
          </v:group>
        </w:pict>
      </w:r>
      <w:r>
        <w:rPr>
          <w:rFonts w:ascii="Times New Roman"/>
          <w:noProof/>
          <w:sz w:val="20"/>
        </w:rPr>
        <w:drawing>
          <wp:inline distT="0" distB="0" distL="0" distR="0" wp14:anchorId="1ABB2072" wp14:editId="69DE1E7C">
            <wp:extent cx="6671158" cy="527303"/>
            <wp:effectExtent l="0" t="0" r="0" b="0"/>
            <wp:docPr id="1" name="image5.png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5.png" descr="Logo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1158" cy="52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84D1F" w14:textId="77777777" w:rsidR="00FE0AB2" w:rsidRDefault="00FE0AB2">
      <w:pPr>
        <w:pStyle w:val="BodyText"/>
        <w:rPr>
          <w:rFonts w:ascii="Times New Roman"/>
          <w:sz w:val="20"/>
        </w:rPr>
      </w:pPr>
    </w:p>
    <w:p w14:paraId="7E236AFC" w14:textId="77777777" w:rsidR="00FE0AB2" w:rsidRDefault="00FE0AB2">
      <w:pPr>
        <w:pStyle w:val="BodyText"/>
        <w:spacing w:before="1"/>
        <w:rPr>
          <w:rFonts w:ascii="Times New Roman"/>
          <w:sz w:val="26"/>
        </w:rPr>
      </w:pPr>
    </w:p>
    <w:p w14:paraId="2FCC45C0" w14:textId="77777777" w:rsidR="00FE0AB2" w:rsidRDefault="00000000">
      <w:pPr>
        <w:pStyle w:val="Title"/>
        <w:spacing w:line="213" w:lineRule="auto"/>
      </w:pPr>
      <w:r>
        <w:rPr>
          <w:color w:val="17365C"/>
        </w:rPr>
        <w:t>Kolaborasi</w:t>
      </w:r>
      <w:r>
        <w:rPr>
          <w:color w:val="17365C"/>
          <w:spacing w:val="-44"/>
        </w:rPr>
        <w:t xml:space="preserve"> </w:t>
      </w:r>
      <w:r>
        <w:rPr>
          <w:color w:val="17365C"/>
        </w:rPr>
        <w:t>dan</w:t>
      </w:r>
      <w:r>
        <w:rPr>
          <w:color w:val="17365C"/>
          <w:spacing w:val="-44"/>
        </w:rPr>
        <w:t xml:space="preserve"> </w:t>
      </w:r>
      <w:r>
        <w:rPr>
          <w:color w:val="17365C"/>
        </w:rPr>
        <w:t>Akselerasi Layanan</w:t>
      </w:r>
      <w:r>
        <w:rPr>
          <w:color w:val="17365C"/>
          <w:spacing w:val="-40"/>
        </w:rPr>
        <w:t xml:space="preserve"> </w:t>
      </w:r>
      <w:r>
        <w:rPr>
          <w:color w:val="17365C"/>
        </w:rPr>
        <w:t>Dasar</w:t>
      </w:r>
      <w:r>
        <w:rPr>
          <w:color w:val="17365C"/>
          <w:spacing w:val="-40"/>
        </w:rPr>
        <w:t xml:space="preserve"> </w:t>
      </w:r>
      <w:r>
        <w:rPr>
          <w:color w:val="17365C"/>
        </w:rPr>
        <w:t>di</w:t>
      </w:r>
      <w:r>
        <w:rPr>
          <w:color w:val="17365C"/>
          <w:spacing w:val="-40"/>
        </w:rPr>
        <w:t xml:space="preserve"> </w:t>
      </w:r>
      <w:r>
        <w:rPr>
          <w:color w:val="17365C"/>
        </w:rPr>
        <w:t>Provinsi Nusa</w:t>
      </w:r>
      <w:r>
        <w:rPr>
          <w:color w:val="17365C"/>
          <w:spacing w:val="-34"/>
        </w:rPr>
        <w:t xml:space="preserve"> </w:t>
      </w:r>
      <w:r>
        <w:rPr>
          <w:color w:val="17365C"/>
        </w:rPr>
        <w:t>Tenggara</w:t>
      </w:r>
      <w:r>
        <w:rPr>
          <w:color w:val="17365C"/>
          <w:spacing w:val="-34"/>
        </w:rPr>
        <w:t xml:space="preserve"> </w:t>
      </w:r>
      <w:r>
        <w:rPr>
          <w:color w:val="17365C"/>
        </w:rPr>
        <w:t>Timur</w:t>
      </w:r>
    </w:p>
    <w:p w14:paraId="4A9CA87F" w14:textId="77777777" w:rsidR="00FE0AB2" w:rsidRDefault="00FE0AB2">
      <w:pPr>
        <w:pStyle w:val="BodyText"/>
        <w:spacing w:before="11"/>
        <w:rPr>
          <w:rFonts w:ascii="Palatino Linotype"/>
          <w:b/>
          <w:sz w:val="25"/>
        </w:rPr>
      </w:pPr>
    </w:p>
    <w:p w14:paraId="76F8F07E" w14:textId="77777777" w:rsidR="00FE0AB2" w:rsidRDefault="00000000">
      <w:pPr>
        <w:spacing w:before="96"/>
        <w:ind w:left="1181"/>
        <w:rPr>
          <w:rFonts w:ascii="Arial"/>
          <w:sz w:val="18"/>
        </w:rPr>
      </w:pPr>
      <w:r w:rsidRPr="003B116C">
        <w:rPr>
          <w:rFonts w:ascii="Arial"/>
          <w:sz w:val="18"/>
        </w:rPr>
        <w:t>Juni</w:t>
      </w:r>
      <w:r w:rsidRPr="003B116C">
        <w:rPr>
          <w:rFonts w:ascii="Arial"/>
          <w:spacing w:val="-4"/>
          <w:sz w:val="18"/>
        </w:rPr>
        <w:t xml:space="preserve"> 2025</w:t>
      </w:r>
    </w:p>
    <w:p w14:paraId="472F023E" w14:textId="77777777" w:rsidR="00FE0AB2" w:rsidRDefault="00FE0AB2">
      <w:pPr>
        <w:pStyle w:val="BodyText"/>
        <w:rPr>
          <w:rFonts w:ascii="Arial"/>
          <w:sz w:val="20"/>
        </w:rPr>
      </w:pPr>
    </w:p>
    <w:p w14:paraId="7175D0B9" w14:textId="77777777" w:rsidR="00FE0AB2" w:rsidRDefault="00FE0AB2">
      <w:pPr>
        <w:pStyle w:val="BodyText"/>
        <w:rPr>
          <w:rFonts w:ascii="Arial"/>
          <w:sz w:val="20"/>
        </w:rPr>
      </w:pPr>
    </w:p>
    <w:p w14:paraId="4FD53EFE" w14:textId="77777777" w:rsidR="00FE0AB2" w:rsidRDefault="00FE0AB2">
      <w:pPr>
        <w:pStyle w:val="BodyText"/>
        <w:rPr>
          <w:rFonts w:ascii="Arial"/>
          <w:sz w:val="20"/>
        </w:rPr>
      </w:pPr>
    </w:p>
    <w:p w14:paraId="42DE84CB" w14:textId="77777777" w:rsidR="00FE0AB2" w:rsidRDefault="00FE0AB2">
      <w:pPr>
        <w:pStyle w:val="BodyText"/>
        <w:rPr>
          <w:rFonts w:ascii="Arial"/>
          <w:sz w:val="20"/>
        </w:rPr>
      </w:pPr>
    </w:p>
    <w:p w14:paraId="6D993683" w14:textId="77777777" w:rsidR="00FE0AB2" w:rsidRDefault="00FE0AB2">
      <w:pPr>
        <w:pStyle w:val="BodyText"/>
        <w:rPr>
          <w:rFonts w:ascii="Arial"/>
          <w:sz w:val="20"/>
        </w:rPr>
      </w:pPr>
    </w:p>
    <w:p w14:paraId="29CD2678" w14:textId="77777777" w:rsidR="00FE0AB2" w:rsidRDefault="00FE0AB2">
      <w:pPr>
        <w:pStyle w:val="BodyText"/>
        <w:rPr>
          <w:rFonts w:ascii="Arial"/>
          <w:sz w:val="20"/>
        </w:rPr>
      </w:pPr>
    </w:p>
    <w:p w14:paraId="3E498C35" w14:textId="77777777" w:rsidR="00FE0AB2" w:rsidRDefault="00FE0AB2">
      <w:pPr>
        <w:pStyle w:val="BodyText"/>
        <w:rPr>
          <w:rFonts w:ascii="Arial"/>
          <w:sz w:val="20"/>
        </w:rPr>
      </w:pPr>
    </w:p>
    <w:p w14:paraId="26949317" w14:textId="77777777" w:rsidR="00FE0AB2" w:rsidRDefault="00FE0AB2">
      <w:pPr>
        <w:pStyle w:val="BodyText"/>
        <w:rPr>
          <w:rFonts w:ascii="Arial"/>
          <w:sz w:val="20"/>
        </w:rPr>
      </w:pPr>
    </w:p>
    <w:p w14:paraId="2CDB97EC" w14:textId="77777777" w:rsidR="00FE0AB2" w:rsidRDefault="00FE0AB2">
      <w:pPr>
        <w:pStyle w:val="BodyText"/>
        <w:rPr>
          <w:rFonts w:ascii="Arial"/>
          <w:sz w:val="20"/>
        </w:rPr>
      </w:pPr>
    </w:p>
    <w:p w14:paraId="7F6005E8" w14:textId="77777777" w:rsidR="00FE0AB2" w:rsidRDefault="00FE0AB2">
      <w:pPr>
        <w:pStyle w:val="BodyText"/>
        <w:rPr>
          <w:rFonts w:ascii="Arial"/>
          <w:sz w:val="20"/>
        </w:rPr>
      </w:pPr>
    </w:p>
    <w:p w14:paraId="21CF98EF" w14:textId="77777777" w:rsidR="00FE0AB2" w:rsidRDefault="00FE0AB2">
      <w:pPr>
        <w:pStyle w:val="BodyText"/>
        <w:rPr>
          <w:rFonts w:ascii="Arial"/>
          <w:sz w:val="20"/>
        </w:rPr>
      </w:pPr>
    </w:p>
    <w:p w14:paraId="342AC1D8" w14:textId="77777777" w:rsidR="00FE0AB2" w:rsidRDefault="00FE0AB2">
      <w:pPr>
        <w:pStyle w:val="BodyText"/>
        <w:rPr>
          <w:rFonts w:ascii="Arial"/>
          <w:sz w:val="20"/>
        </w:rPr>
      </w:pPr>
    </w:p>
    <w:p w14:paraId="675B5E13" w14:textId="77777777" w:rsidR="00FE0AB2" w:rsidRDefault="00FE0AB2">
      <w:pPr>
        <w:pStyle w:val="BodyText"/>
        <w:rPr>
          <w:rFonts w:ascii="Arial"/>
          <w:sz w:val="20"/>
        </w:rPr>
      </w:pPr>
    </w:p>
    <w:p w14:paraId="3734DA3E" w14:textId="77777777" w:rsidR="00FE0AB2" w:rsidRDefault="00FE0AB2">
      <w:pPr>
        <w:pStyle w:val="BodyText"/>
        <w:rPr>
          <w:rFonts w:ascii="Arial"/>
          <w:sz w:val="20"/>
        </w:rPr>
      </w:pPr>
    </w:p>
    <w:p w14:paraId="01A5401D" w14:textId="77777777" w:rsidR="00FE0AB2" w:rsidRDefault="00FE0AB2">
      <w:pPr>
        <w:pStyle w:val="BodyText"/>
        <w:rPr>
          <w:rFonts w:ascii="Arial"/>
          <w:sz w:val="20"/>
        </w:rPr>
      </w:pPr>
    </w:p>
    <w:p w14:paraId="3B9945DE" w14:textId="77777777" w:rsidR="00FE0AB2" w:rsidRDefault="00FE0AB2">
      <w:pPr>
        <w:pStyle w:val="BodyText"/>
        <w:rPr>
          <w:rFonts w:ascii="Arial"/>
          <w:sz w:val="20"/>
        </w:rPr>
      </w:pPr>
    </w:p>
    <w:p w14:paraId="021A2B5F" w14:textId="77777777" w:rsidR="00FE0AB2" w:rsidRDefault="00FE0AB2">
      <w:pPr>
        <w:pStyle w:val="BodyText"/>
        <w:spacing w:before="3"/>
        <w:rPr>
          <w:rFonts w:ascii="Arial"/>
          <w:sz w:val="17"/>
        </w:rPr>
      </w:pPr>
    </w:p>
    <w:p w14:paraId="40FE92A9" w14:textId="77777777" w:rsidR="00FE0AB2" w:rsidRDefault="00000000">
      <w:pPr>
        <w:pStyle w:val="BodyText"/>
        <w:spacing w:before="89" w:line="244" w:lineRule="auto"/>
        <w:ind w:left="120" w:right="117"/>
        <w:jc w:val="both"/>
      </w:pPr>
      <w:r>
        <w:rPr>
          <w:color w:val="231F20"/>
          <w:spacing w:val="-2"/>
          <w:w w:val="90"/>
        </w:rPr>
        <w:t>Pemerintah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Nusa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Tenggara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Timur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(NTT)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berkomitmen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mewujudkan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provinsi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yang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lebih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sehat,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cerdas, </w:t>
      </w:r>
      <w:r>
        <w:rPr>
          <w:color w:val="231F20"/>
          <w:spacing w:val="-6"/>
        </w:rPr>
        <w:t>maju,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dan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sejahtera.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Untuk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mencapai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tujuan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tersebut,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pemerintah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memperluas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akses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 xml:space="preserve">terhadap </w:t>
      </w:r>
      <w:r>
        <w:rPr>
          <w:color w:val="231F20"/>
          <w:w w:val="85"/>
        </w:rPr>
        <w:t xml:space="preserve">layanan kesehatan dan jaminan sosial yang inklusif, memastikan pemerataan pendidikan berkualitas, </w:t>
      </w:r>
      <w:r>
        <w:rPr>
          <w:color w:val="231F20"/>
          <w:w w:val="90"/>
        </w:rPr>
        <w:t xml:space="preserve">memperkuat infrastruktur berkelanjutan guna mendukung perekonomian yang kompetitif, serta </w:t>
      </w:r>
      <w:r>
        <w:rPr>
          <w:color w:val="231F20"/>
          <w:spacing w:val="-6"/>
        </w:rPr>
        <w:t>mendorong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kesejahteraan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sosial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dan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kesetaraan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peluang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agar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seluruh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masyarakat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dapat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 xml:space="preserve">hidup </w:t>
      </w:r>
      <w:r>
        <w:rPr>
          <w:color w:val="231F20"/>
        </w:rPr>
        <w:t>dengan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bermartabat.</w:t>
      </w:r>
    </w:p>
    <w:p w14:paraId="014D2B40" w14:textId="77777777" w:rsidR="00FE0AB2" w:rsidRDefault="00FE0AB2">
      <w:pPr>
        <w:pStyle w:val="BodyText"/>
        <w:spacing w:before="3"/>
      </w:pPr>
    </w:p>
    <w:p w14:paraId="0880F62B" w14:textId="77777777" w:rsidR="00FE0AB2" w:rsidRDefault="00000000">
      <w:pPr>
        <w:pStyle w:val="BodyText"/>
        <w:spacing w:line="244" w:lineRule="auto"/>
        <w:ind w:left="120" w:right="117"/>
        <w:jc w:val="both"/>
      </w:pPr>
      <w:r>
        <w:rPr>
          <w:color w:val="231F20"/>
        </w:rPr>
        <w:t>Untuk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mendukung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upaya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tersebut,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Pemerintah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Provinsi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NTT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berkolaborasi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dengan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SKALA, </w:t>
      </w:r>
      <w:r>
        <w:rPr>
          <w:color w:val="231F20"/>
          <w:w w:val="90"/>
        </w:rPr>
        <w:t>Program Kemitraan Pemerintah Indonesia dan Australia, dengan fokus pada penguatan tata kelola, integrasi data, pengelolaan keuangan publik, dan penyediaan layanan dasar yang inklusif. Melalui inisiatif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peningkatan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kapasitas,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dukungan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kebijakan,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dan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asistensi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teknis,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Pemerintah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NTT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berupaya mewujudkan visinya untuk menciptakan NTT yang lebih inklusif dan sejahtera.</w:t>
      </w:r>
    </w:p>
    <w:p w14:paraId="567080C6" w14:textId="77777777" w:rsidR="00FE0AB2" w:rsidRDefault="00FE0AB2">
      <w:pPr>
        <w:pStyle w:val="BodyText"/>
        <w:rPr>
          <w:sz w:val="20"/>
        </w:rPr>
      </w:pPr>
    </w:p>
    <w:p w14:paraId="35091744" w14:textId="77777777" w:rsidR="00FE0AB2" w:rsidRDefault="00FE0AB2">
      <w:pPr>
        <w:pStyle w:val="BodyText"/>
        <w:rPr>
          <w:sz w:val="20"/>
        </w:rPr>
      </w:pPr>
    </w:p>
    <w:p w14:paraId="38CE5A14" w14:textId="77777777" w:rsidR="00FE0AB2" w:rsidRDefault="00FE0AB2">
      <w:pPr>
        <w:pStyle w:val="BodyText"/>
        <w:rPr>
          <w:sz w:val="20"/>
        </w:rPr>
      </w:pPr>
    </w:p>
    <w:p w14:paraId="5F628AF4" w14:textId="77777777" w:rsidR="00FE0AB2" w:rsidRDefault="00FE0AB2">
      <w:pPr>
        <w:pStyle w:val="BodyText"/>
        <w:rPr>
          <w:sz w:val="20"/>
        </w:rPr>
      </w:pPr>
    </w:p>
    <w:p w14:paraId="62799CBD" w14:textId="77777777" w:rsidR="00FE0AB2" w:rsidRDefault="00FE0AB2">
      <w:pPr>
        <w:pStyle w:val="BodyText"/>
        <w:rPr>
          <w:sz w:val="20"/>
        </w:rPr>
      </w:pPr>
    </w:p>
    <w:p w14:paraId="6E7EE04A" w14:textId="77777777" w:rsidR="00FE0AB2" w:rsidRDefault="00FE0AB2">
      <w:pPr>
        <w:pStyle w:val="BodyText"/>
        <w:rPr>
          <w:sz w:val="20"/>
        </w:rPr>
      </w:pPr>
    </w:p>
    <w:p w14:paraId="146F6ABA" w14:textId="77777777" w:rsidR="00FE0AB2" w:rsidRDefault="00FE0AB2">
      <w:pPr>
        <w:pStyle w:val="BodyText"/>
        <w:rPr>
          <w:sz w:val="20"/>
        </w:rPr>
      </w:pPr>
    </w:p>
    <w:p w14:paraId="115E0E28" w14:textId="77777777" w:rsidR="00FE0AB2" w:rsidRDefault="00FE0AB2">
      <w:pPr>
        <w:pStyle w:val="BodyText"/>
        <w:rPr>
          <w:sz w:val="20"/>
        </w:rPr>
      </w:pPr>
    </w:p>
    <w:p w14:paraId="6051CAED" w14:textId="77777777" w:rsidR="00FE0AB2" w:rsidRDefault="00FE0AB2">
      <w:pPr>
        <w:pStyle w:val="BodyText"/>
        <w:rPr>
          <w:sz w:val="20"/>
        </w:rPr>
      </w:pPr>
    </w:p>
    <w:p w14:paraId="3CE2E15B" w14:textId="77777777" w:rsidR="00FE0AB2" w:rsidRDefault="00FE0AB2">
      <w:pPr>
        <w:pStyle w:val="BodyText"/>
        <w:rPr>
          <w:sz w:val="20"/>
        </w:rPr>
      </w:pPr>
    </w:p>
    <w:p w14:paraId="66EC322E" w14:textId="77777777" w:rsidR="00FE0AB2" w:rsidRDefault="00FE0AB2">
      <w:pPr>
        <w:pStyle w:val="BodyText"/>
        <w:rPr>
          <w:sz w:val="20"/>
        </w:rPr>
      </w:pPr>
    </w:p>
    <w:p w14:paraId="0E4DEB8D" w14:textId="77777777" w:rsidR="00FE0AB2" w:rsidRDefault="00FE0AB2">
      <w:pPr>
        <w:pStyle w:val="BodyText"/>
        <w:rPr>
          <w:sz w:val="20"/>
        </w:rPr>
      </w:pPr>
    </w:p>
    <w:p w14:paraId="5E5235B8" w14:textId="77777777" w:rsidR="00FE0AB2" w:rsidRDefault="00FE0AB2">
      <w:pPr>
        <w:pStyle w:val="BodyText"/>
        <w:rPr>
          <w:sz w:val="20"/>
        </w:rPr>
      </w:pPr>
    </w:p>
    <w:p w14:paraId="12E3C836" w14:textId="77777777" w:rsidR="00FE0AB2" w:rsidRDefault="00FE0AB2">
      <w:pPr>
        <w:pStyle w:val="BodyText"/>
        <w:spacing w:before="10"/>
        <w:rPr>
          <w:sz w:val="19"/>
        </w:rPr>
      </w:pPr>
    </w:p>
    <w:p w14:paraId="47847677" w14:textId="77777777" w:rsidR="00FE0AB2" w:rsidRDefault="00000000">
      <w:pPr>
        <w:spacing w:before="94"/>
        <w:jc w:val="center"/>
        <w:rPr>
          <w:sz w:val="20"/>
        </w:rPr>
      </w:pPr>
      <w:r w:rsidRPr="003B116C">
        <w:rPr>
          <w:w w:val="93"/>
          <w:sz w:val="20"/>
        </w:rPr>
        <w:t>1</w:t>
      </w:r>
    </w:p>
    <w:p w14:paraId="3FC18B92" w14:textId="77777777" w:rsidR="00FE0AB2" w:rsidRDefault="00FE0AB2">
      <w:pPr>
        <w:jc w:val="center"/>
        <w:rPr>
          <w:sz w:val="20"/>
        </w:rPr>
        <w:sectPr w:rsidR="00FE0AB2">
          <w:type w:val="continuous"/>
          <w:pgSz w:w="11910" w:h="16840"/>
          <w:pgMar w:top="660" w:right="600" w:bottom="0" w:left="600" w:header="720" w:footer="720" w:gutter="0"/>
          <w:cols w:space="720"/>
        </w:sectPr>
      </w:pPr>
    </w:p>
    <w:p w14:paraId="7F143FCB" w14:textId="77777777" w:rsidR="00FE0AB2" w:rsidRDefault="00000000">
      <w:pPr>
        <w:pStyle w:val="Heading1"/>
        <w:spacing w:before="95"/>
      </w:pPr>
      <w:r>
        <w:lastRenderedPageBreak/>
        <w:pict w14:anchorId="6822379F">
          <v:group id="docshapegroup9" o:spid="_x0000_s1054" alt="dekoratif" style="position:absolute;left:0;text-align:left;margin-left:0;margin-top:795.15pt;width:595.3pt;height:46.75pt;z-index:15730176;mso-position-horizontal-relative:page;mso-position-vertical-relative:page" coordorigin=",15903" coordsize="11906,935">
            <v:shape id="docshape10" o:spid="_x0000_s1057" type="#_x0000_t75" style="position:absolute;top:15903;width:11906;height:935">
              <v:imagedata r:id="rId9" o:title=""/>
            </v:shape>
            <v:shape id="docshape11" o:spid="_x0000_s1056" type="#_x0000_t75" style="position:absolute;left:5754;top:16172;width:397;height:397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2" o:spid="_x0000_s1055" type="#_x0000_t202" style="position:absolute;left:5893;top:16243;width:139;height:238" filled="f" stroked="f">
              <v:textbox inset="0,0,0,0">
                <w:txbxContent>
                  <w:p w14:paraId="31F0E966" w14:textId="77777777" w:rsidR="00FE0AB2" w:rsidRDefault="00000000">
                    <w:pPr>
                      <w:spacing w:line="230" w:lineRule="exact"/>
                      <w:rPr>
                        <w:sz w:val="20"/>
                      </w:rPr>
                    </w:pPr>
                    <w:r w:rsidRPr="003B116C">
                      <w:rPr>
                        <w:w w:val="93"/>
                        <w:sz w:val="20"/>
                      </w:rPr>
                      <w:t>2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31200" behindDoc="0" locked="0" layoutInCell="1" allowOverlap="1" wp14:anchorId="03BCC3F4" wp14:editId="0944623A">
            <wp:simplePos x="0" y="0"/>
            <wp:positionH relativeFrom="page">
              <wp:posOffset>6580493</wp:posOffset>
            </wp:positionH>
            <wp:positionV relativeFrom="paragraph">
              <wp:posOffset>431811</wp:posOffset>
            </wp:positionV>
            <wp:extent cx="522306" cy="324795"/>
            <wp:effectExtent l="0" t="0" r="0" b="0"/>
            <wp:wrapNone/>
            <wp:docPr id="3" name="image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306" cy="32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C4827"/>
          <w:spacing w:val="-16"/>
        </w:rPr>
        <w:t>Dukungan</w:t>
      </w:r>
      <w:r>
        <w:rPr>
          <w:color w:val="CC4827"/>
          <w:spacing w:val="-4"/>
        </w:rPr>
        <w:t xml:space="preserve"> </w:t>
      </w:r>
      <w:r>
        <w:rPr>
          <w:color w:val="CC4827"/>
          <w:spacing w:val="-2"/>
        </w:rPr>
        <w:t>Utama</w:t>
      </w:r>
    </w:p>
    <w:p w14:paraId="46E05431" w14:textId="77777777" w:rsidR="00FE0AB2" w:rsidRDefault="00000000">
      <w:pPr>
        <w:pStyle w:val="BodyText"/>
        <w:spacing w:before="12"/>
        <w:rPr>
          <w:rFonts w:ascii="Palatino Linotype"/>
          <w:b/>
          <w:sz w:val="8"/>
        </w:rPr>
      </w:pPr>
      <w:r>
        <w:pict w14:anchorId="14B999E2">
          <v:rect id="docshape13" o:spid="_x0000_s1053" alt="dekoratif" style="position:absolute;margin-left:36pt;margin-top:7.2pt;width:475.15pt;height:1.15pt;z-index:-15727616;mso-wrap-distance-left:0;mso-wrap-distance-right:0;mso-position-horizontal-relative:page" fillcolor="#00aca4" stroked="f">
            <w10:wrap type="topAndBottom" anchorx="page"/>
          </v:rect>
        </w:pict>
      </w:r>
    </w:p>
    <w:p w14:paraId="270AC8F9" w14:textId="77777777" w:rsidR="00FE0AB2" w:rsidRDefault="00FE0AB2">
      <w:pPr>
        <w:pStyle w:val="BodyText"/>
        <w:spacing w:before="9"/>
        <w:rPr>
          <w:rFonts w:ascii="Palatino Linotype"/>
          <w:b/>
          <w:sz w:val="44"/>
        </w:rPr>
      </w:pPr>
    </w:p>
    <w:p w14:paraId="63CCC4E2" w14:textId="77777777" w:rsidR="00FE0AB2" w:rsidRDefault="00000000">
      <w:pPr>
        <w:pStyle w:val="Heading2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2F5130C5" wp14:editId="1F79031E">
            <wp:simplePos x="0" y="0"/>
            <wp:positionH relativeFrom="page">
              <wp:posOffset>457199</wp:posOffset>
            </wp:positionH>
            <wp:positionV relativeFrom="paragraph">
              <wp:posOffset>-138418</wp:posOffset>
            </wp:positionV>
            <wp:extent cx="487748" cy="487748"/>
            <wp:effectExtent l="0" t="0" r="0" b="0"/>
            <wp:wrapNone/>
            <wp:docPr id="5" name="image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7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48" cy="487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</w:rPr>
        <w:t>Penguatan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Tata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Kelola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dan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Kapasitas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Fiskal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Daerah</w:t>
      </w:r>
    </w:p>
    <w:p w14:paraId="41A9F66E" w14:textId="77777777" w:rsidR="00FE0AB2" w:rsidRDefault="00FE0AB2">
      <w:pPr>
        <w:pStyle w:val="BodyText"/>
        <w:rPr>
          <w:sz w:val="20"/>
        </w:rPr>
      </w:pPr>
    </w:p>
    <w:p w14:paraId="305FBC1E" w14:textId="77777777" w:rsidR="00FE0AB2" w:rsidRDefault="00000000">
      <w:pPr>
        <w:pStyle w:val="BodyText"/>
        <w:spacing w:before="222" w:line="237" w:lineRule="auto"/>
        <w:ind w:left="120" w:right="118"/>
        <w:jc w:val="both"/>
      </w:pPr>
      <w:r>
        <w:rPr>
          <w:color w:val="231F20"/>
          <w:w w:val="90"/>
        </w:rPr>
        <w:t xml:space="preserve">Tata kelola yang baik, aparatur sipil negara (ASN) yang kompeten, optimalisasi pendapatan daerah, dan pemanfaatan teknologi digital merupakan elemen penting dalam misi dan program Gubernur </w:t>
      </w:r>
      <w:r>
        <w:rPr>
          <w:color w:val="231F20"/>
          <w:spacing w:val="-6"/>
        </w:rPr>
        <w:t xml:space="preserve">NTT terpilih. Pemerintah Provinsi NTT mendorong upaya ini melalui berbagai inisiatif strategis </w:t>
      </w:r>
      <w:r>
        <w:rPr>
          <w:color w:val="231F20"/>
        </w:rPr>
        <w:t>sebagai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berikut:</w:t>
      </w:r>
    </w:p>
    <w:p w14:paraId="63C0A2CA" w14:textId="77777777" w:rsidR="00FE0AB2" w:rsidRDefault="00FE0AB2">
      <w:pPr>
        <w:pStyle w:val="BodyText"/>
        <w:spacing w:before="10"/>
        <w:rPr>
          <w:sz w:val="18"/>
        </w:rPr>
      </w:pPr>
    </w:p>
    <w:p w14:paraId="7031FBB1" w14:textId="77777777" w:rsidR="00FE0AB2" w:rsidRDefault="00000000">
      <w:pPr>
        <w:pStyle w:val="ListParagraph"/>
        <w:numPr>
          <w:ilvl w:val="0"/>
          <w:numId w:val="1"/>
        </w:numPr>
        <w:tabs>
          <w:tab w:val="left" w:pos="1489"/>
          <w:tab w:val="left" w:pos="1490"/>
        </w:tabs>
        <w:spacing w:before="94"/>
        <w:ind w:hanging="361"/>
        <w:rPr>
          <w:sz w:val="24"/>
        </w:rPr>
      </w:pPr>
      <w:r>
        <w:rPr>
          <w:color w:val="231F20"/>
          <w:spacing w:val="-4"/>
          <w:sz w:val="24"/>
        </w:rPr>
        <w:t>Peningkatan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Kapasitas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Fiskal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dan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Penganggaran:</w:t>
      </w:r>
    </w:p>
    <w:p w14:paraId="4891AD1C" w14:textId="77777777" w:rsidR="00FE0AB2" w:rsidRDefault="00000000">
      <w:pPr>
        <w:pStyle w:val="BodyText"/>
        <w:spacing w:before="61" w:line="237" w:lineRule="auto"/>
        <w:ind w:left="1129" w:right="289"/>
      </w:pPr>
      <w:r>
        <w:rPr>
          <w:color w:val="231F20"/>
          <w:w w:val="90"/>
        </w:rPr>
        <w:t xml:space="preserve">Memfasilitasi pelatihan dan asistensi teknis terkait kebijakan anggaran daerah, perencanaan fiskal, dan belanja wajib untuk infrastruktur layanan publik guna memperkuat kapasitas pemerintah dalam mengelola keuangan daerah secara efisien </w:t>
      </w:r>
      <w:r>
        <w:rPr>
          <w:color w:val="231F20"/>
        </w:rPr>
        <w:t>dan akuntabel.</w:t>
      </w:r>
    </w:p>
    <w:p w14:paraId="17AAF619" w14:textId="77777777" w:rsidR="00FE0AB2" w:rsidRDefault="00000000">
      <w:pPr>
        <w:pStyle w:val="ListParagraph"/>
        <w:numPr>
          <w:ilvl w:val="0"/>
          <w:numId w:val="1"/>
        </w:numPr>
        <w:tabs>
          <w:tab w:val="left" w:pos="1489"/>
          <w:tab w:val="left" w:pos="1490"/>
        </w:tabs>
        <w:spacing w:before="251"/>
        <w:ind w:hanging="361"/>
        <w:rPr>
          <w:sz w:val="24"/>
        </w:rPr>
      </w:pPr>
      <w:r>
        <w:rPr>
          <w:color w:val="231F20"/>
          <w:sz w:val="24"/>
        </w:rPr>
        <w:t>Penguatan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Kapasitas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ASN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dan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Perangkat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Desa:</w:t>
      </w:r>
    </w:p>
    <w:p w14:paraId="14AFD847" w14:textId="77777777" w:rsidR="00FE0AB2" w:rsidRDefault="00000000">
      <w:pPr>
        <w:pStyle w:val="BodyText"/>
        <w:spacing w:before="61" w:line="237" w:lineRule="auto"/>
        <w:ind w:left="1129" w:right="289"/>
      </w:pPr>
      <w:r>
        <w:rPr>
          <w:color w:val="231F20"/>
          <w:spacing w:val="-4"/>
        </w:rPr>
        <w:t>Melatih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ASN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daerah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dan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perangkat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desa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dalam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penggunaan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aplikasi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 xml:space="preserve">SEPAKAT </w:t>
      </w:r>
      <w:r>
        <w:rPr>
          <w:color w:val="231F20"/>
          <w:w w:val="90"/>
        </w:rPr>
        <w:t>(Sistem Perencanaan, Penganggaran, dan Evaluasi Kinerja Terpadu) untuk melakukan analisis berbasis data makro dan mikro, memastikan perencanaan dan penganggaran lebih berbasis bukti dan responsif terhadap kebutuhan masyarakat.</w:t>
      </w:r>
    </w:p>
    <w:p w14:paraId="3908E24D" w14:textId="77777777" w:rsidR="00FE0AB2" w:rsidRDefault="00FE0AB2">
      <w:pPr>
        <w:pStyle w:val="BodyText"/>
        <w:spacing w:before="11"/>
        <w:rPr>
          <w:sz w:val="22"/>
        </w:rPr>
      </w:pPr>
    </w:p>
    <w:p w14:paraId="24DE7AE4" w14:textId="77777777" w:rsidR="00FE0AB2" w:rsidRDefault="00000000">
      <w:pPr>
        <w:pStyle w:val="ListParagraph"/>
        <w:numPr>
          <w:ilvl w:val="0"/>
          <w:numId w:val="1"/>
        </w:numPr>
        <w:tabs>
          <w:tab w:val="left" w:pos="1489"/>
          <w:tab w:val="left" w:pos="1490"/>
        </w:tabs>
        <w:ind w:hanging="361"/>
        <w:rPr>
          <w:sz w:val="24"/>
        </w:rPr>
      </w:pPr>
      <w:r>
        <w:rPr>
          <w:color w:val="231F20"/>
          <w:spacing w:val="-6"/>
          <w:sz w:val="24"/>
        </w:rPr>
        <w:t>Harmonisasi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6"/>
          <w:sz w:val="24"/>
        </w:rPr>
        <w:t>Regulasi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6"/>
          <w:sz w:val="24"/>
        </w:rPr>
        <w:t>Daerah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6"/>
          <w:sz w:val="24"/>
        </w:rPr>
        <w:t>dengan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6"/>
          <w:sz w:val="24"/>
        </w:rPr>
        <w:t>Kebijakan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6"/>
          <w:sz w:val="24"/>
        </w:rPr>
        <w:t>Nasional:</w:t>
      </w:r>
    </w:p>
    <w:p w14:paraId="061D4B48" w14:textId="77777777" w:rsidR="00FE0AB2" w:rsidRDefault="00000000">
      <w:pPr>
        <w:pStyle w:val="BodyText"/>
        <w:spacing w:before="61" w:line="237" w:lineRule="auto"/>
        <w:ind w:left="1129" w:right="289"/>
      </w:pPr>
      <w:r>
        <w:rPr>
          <w:color w:val="231F20"/>
          <w:spacing w:val="-6"/>
        </w:rPr>
        <w:t>Berkoordinasi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dengan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Kementerian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Dalam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Negeri,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Kementerian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Keuangan,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 xml:space="preserve">dan </w:t>
      </w:r>
      <w:r>
        <w:rPr>
          <w:color w:val="231F20"/>
          <w:spacing w:val="-8"/>
        </w:rPr>
        <w:t>Bappenas dalam penyusunan regulasi daerah, termasuk Dokumen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Petunjuk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 xml:space="preserve">Teknis </w:t>
      </w:r>
      <w:r>
        <w:rPr>
          <w:color w:val="231F20"/>
          <w:spacing w:val="-6"/>
        </w:rPr>
        <w:t>Satu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Data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Indonesia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untuk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Provinsi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NTT,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Standar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Operasional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Prosedur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(SOP),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serta </w:t>
      </w:r>
      <w:r>
        <w:rPr>
          <w:color w:val="231F20"/>
          <w:w w:val="90"/>
        </w:rPr>
        <w:t xml:space="preserve">kebijakan pajak dan retribusi daerah, guna memastikan keselarasan dengan kebijakan </w:t>
      </w:r>
      <w:r>
        <w:rPr>
          <w:color w:val="231F20"/>
          <w:spacing w:val="-2"/>
        </w:rPr>
        <w:t>nasional.</w:t>
      </w:r>
    </w:p>
    <w:p w14:paraId="2CDDC374" w14:textId="77777777" w:rsidR="00FE0AB2" w:rsidRDefault="00FE0AB2">
      <w:pPr>
        <w:pStyle w:val="BodyText"/>
        <w:spacing w:before="6"/>
        <w:rPr>
          <w:sz w:val="25"/>
        </w:rPr>
      </w:pPr>
    </w:p>
    <w:p w14:paraId="529FF8C1" w14:textId="77777777" w:rsidR="00FE0AB2" w:rsidRDefault="00000000">
      <w:pPr>
        <w:pStyle w:val="ListParagraph"/>
        <w:numPr>
          <w:ilvl w:val="0"/>
          <w:numId w:val="1"/>
        </w:numPr>
        <w:tabs>
          <w:tab w:val="left" w:pos="1489"/>
          <w:tab w:val="left" w:pos="1490"/>
        </w:tabs>
        <w:ind w:hanging="361"/>
        <w:rPr>
          <w:sz w:val="24"/>
        </w:rPr>
      </w:pPr>
      <w:r>
        <w:rPr>
          <w:color w:val="231F20"/>
          <w:spacing w:val="-4"/>
          <w:sz w:val="24"/>
        </w:rPr>
        <w:t>Pemanfaatan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Data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dalam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>Pengambilan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Keputusan:</w:t>
      </w:r>
    </w:p>
    <w:p w14:paraId="5E16E61E" w14:textId="77777777" w:rsidR="00FE0AB2" w:rsidRDefault="00000000">
      <w:pPr>
        <w:pStyle w:val="BodyText"/>
        <w:spacing w:before="61" w:line="237" w:lineRule="auto"/>
        <w:ind w:left="1129" w:right="289"/>
      </w:pPr>
      <w:r>
        <w:rPr>
          <w:color w:val="231F20"/>
          <w:w w:val="90"/>
        </w:rPr>
        <w:t>Melatih ASN di 16 kabupaten/kota dalam penggunaan sistem</w:t>
      </w:r>
      <w:r>
        <w:rPr>
          <w:color w:val="231F20"/>
        </w:rPr>
        <w:t xml:space="preserve"> </w:t>
      </w:r>
      <w:r>
        <w:rPr>
          <w:color w:val="231F20"/>
          <w:w w:val="90"/>
        </w:rPr>
        <w:t>E-SPM</w:t>
      </w:r>
      <w:r>
        <w:rPr>
          <w:color w:val="231F20"/>
        </w:rPr>
        <w:t xml:space="preserve"> </w:t>
      </w:r>
      <w:r>
        <w:rPr>
          <w:color w:val="231F20"/>
          <w:w w:val="90"/>
        </w:rPr>
        <w:t>untuk memantau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6"/>
        </w:rPr>
        <w:t xml:space="preserve">dan melaporkan Standar Pelayanan Minimal (SPM), meningkatkan akuntabilitas dan </w:t>
      </w:r>
      <w:r>
        <w:rPr>
          <w:color w:val="231F20"/>
          <w:spacing w:val="-8"/>
        </w:rPr>
        <w:t>efektivitas layanan publik melalui pelaporan berbasis digital.</w:t>
      </w:r>
    </w:p>
    <w:p w14:paraId="2F86FD38" w14:textId="77777777" w:rsidR="00FE0AB2" w:rsidRDefault="00FE0AB2">
      <w:pPr>
        <w:pStyle w:val="BodyText"/>
        <w:spacing w:before="10"/>
        <w:rPr>
          <w:sz w:val="34"/>
        </w:rPr>
      </w:pPr>
    </w:p>
    <w:p w14:paraId="68AD0B88" w14:textId="77777777" w:rsidR="00FE0AB2" w:rsidRDefault="00000000">
      <w:pPr>
        <w:pStyle w:val="ListParagraph"/>
        <w:numPr>
          <w:ilvl w:val="0"/>
          <w:numId w:val="1"/>
        </w:numPr>
        <w:tabs>
          <w:tab w:val="left" w:pos="1489"/>
          <w:tab w:val="left" w:pos="1490"/>
        </w:tabs>
        <w:ind w:hanging="361"/>
        <w:rPr>
          <w:sz w:val="24"/>
        </w:rPr>
      </w:pPr>
      <w:r>
        <w:rPr>
          <w:color w:val="231F20"/>
          <w:spacing w:val="-4"/>
          <w:sz w:val="24"/>
        </w:rPr>
        <w:t>Optimalisasi Pendapatan Daerah:</w:t>
      </w:r>
    </w:p>
    <w:p w14:paraId="51A05777" w14:textId="77777777" w:rsidR="00FE0AB2" w:rsidRDefault="00000000">
      <w:pPr>
        <w:pStyle w:val="BodyText"/>
        <w:spacing w:before="61" w:line="237" w:lineRule="auto"/>
        <w:ind w:left="1129" w:right="599"/>
      </w:pPr>
      <w:r>
        <w:rPr>
          <w:color w:val="231F20"/>
          <w:w w:val="90"/>
        </w:rPr>
        <w:t xml:space="preserve">Memperkuat pengelolaan pajak daerah di 22 kabupaten/kota untuk meningkatkan Pendapatan Asli Daerah (PAD) serta memastikan implementasi kebijakan berjalan </w:t>
      </w:r>
      <w:r>
        <w:rPr>
          <w:color w:val="231F20"/>
          <w:spacing w:val="-2"/>
        </w:rPr>
        <w:t>efektif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dan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sesuai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target.</w:t>
      </w:r>
    </w:p>
    <w:p w14:paraId="0F486220" w14:textId="77777777" w:rsidR="00FE0AB2" w:rsidRDefault="00FE0AB2">
      <w:pPr>
        <w:pStyle w:val="BodyText"/>
        <w:spacing w:before="10"/>
        <w:rPr>
          <w:sz w:val="34"/>
        </w:rPr>
      </w:pPr>
    </w:p>
    <w:p w14:paraId="66E91CB2" w14:textId="77777777" w:rsidR="00FE0AB2" w:rsidRDefault="00000000">
      <w:pPr>
        <w:pStyle w:val="ListParagraph"/>
        <w:numPr>
          <w:ilvl w:val="0"/>
          <w:numId w:val="1"/>
        </w:numPr>
        <w:tabs>
          <w:tab w:val="left" w:pos="1489"/>
          <w:tab w:val="left" w:pos="1490"/>
        </w:tabs>
        <w:ind w:hanging="361"/>
        <w:rPr>
          <w:sz w:val="24"/>
        </w:rPr>
      </w:pPr>
      <w:r>
        <w:rPr>
          <w:color w:val="231F20"/>
          <w:spacing w:val="-2"/>
          <w:sz w:val="24"/>
        </w:rPr>
        <w:t>Edukasi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Pajak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Kendaraan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Bermotor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(PKB):</w:t>
      </w:r>
    </w:p>
    <w:p w14:paraId="17FEC5EA" w14:textId="77777777" w:rsidR="00FE0AB2" w:rsidRDefault="00000000">
      <w:pPr>
        <w:pStyle w:val="BodyText"/>
        <w:spacing w:before="61" w:line="237" w:lineRule="auto"/>
        <w:ind w:left="1129"/>
      </w:pPr>
      <w:r>
        <w:rPr>
          <w:color w:val="231F20"/>
          <w:w w:val="90"/>
        </w:rPr>
        <w:t xml:space="preserve">Melaksanakan sosialisasi kepada masyarakat untuk meningkatkan kesadaran dan kepatuhan dalam membayar pajak kendaraan bermotor, dengan target peningkatan </w:t>
      </w:r>
      <w:r>
        <w:rPr>
          <w:color w:val="231F20"/>
          <w:spacing w:val="-4"/>
        </w:rPr>
        <w:t>pendapatan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PKB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sebesar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25%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pada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awal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2025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dibandingkan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awal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2024.</w:t>
      </w:r>
    </w:p>
    <w:p w14:paraId="23FB4F0B" w14:textId="77777777" w:rsidR="00FE0AB2" w:rsidRDefault="00FE0AB2">
      <w:pPr>
        <w:spacing w:line="237" w:lineRule="auto"/>
        <w:sectPr w:rsidR="00FE0AB2">
          <w:pgSz w:w="11910" w:h="16840"/>
          <w:pgMar w:top="500" w:right="600" w:bottom="0" w:left="600" w:header="720" w:footer="720" w:gutter="0"/>
          <w:cols w:space="720"/>
        </w:sectPr>
      </w:pPr>
    </w:p>
    <w:p w14:paraId="7B1412D6" w14:textId="77777777" w:rsidR="00FE0AB2" w:rsidRDefault="00000000">
      <w:pPr>
        <w:pStyle w:val="BodyText"/>
        <w:spacing w:before="10"/>
        <w:rPr>
          <w:sz w:val="10"/>
        </w:rPr>
      </w:pPr>
      <w:r>
        <w:lastRenderedPageBreak/>
        <w:pict w14:anchorId="27DB5C35">
          <v:group id="docshapegroup14" o:spid="_x0000_s1049" alt="dekoratif" style="position:absolute;margin-left:0;margin-top:795.1pt;width:595.3pt;height:46.75pt;z-index:15731712;mso-position-horizontal-relative:page;mso-position-vertical-relative:page" coordorigin=",15902" coordsize="11906,935">
            <v:shape id="docshape15" o:spid="_x0000_s1052" type="#_x0000_t75" style="position:absolute;top:15901;width:11906;height:935">
              <v:imagedata r:id="rId9" o:title=""/>
            </v:shape>
            <v:shape id="docshape16" o:spid="_x0000_s1051" type="#_x0000_t75" style="position:absolute;left:5754;top:16172;width:397;height:397">
              <v:imagedata r:id="rId11" o:title=""/>
            </v:shape>
            <v:shape id="docshape17" o:spid="_x0000_s1050" type="#_x0000_t202" style="position:absolute;left:5893;top:16243;width:139;height:238" filled="f" stroked="f">
              <v:textbox inset="0,0,0,0">
                <w:txbxContent>
                  <w:p w14:paraId="0B2C4788" w14:textId="77777777" w:rsidR="00FE0AB2" w:rsidRDefault="00000000">
                    <w:pPr>
                      <w:spacing w:line="230" w:lineRule="exact"/>
                      <w:rPr>
                        <w:sz w:val="20"/>
                      </w:rPr>
                    </w:pPr>
                    <w:r w:rsidRPr="003B116C">
                      <w:rPr>
                        <w:w w:val="93"/>
                        <w:sz w:val="20"/>
                      </w:rPr>
                      <w:t>3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4C23A4A3" w14:textId="77777777" w:rsidR="00FE0AB2" w:rsidRDefault="00000000">
      <w:pPr>
        <w:pStyle w:val="Heading2"/>
        <w:spacing w:before="92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256D3812" wp14:editId="00796AA6">
            <wp:simplePos x="0" y="0"/>
            <wp:positionH relativeFrom="page">
              <wp:posOffset>457200</wp:posOffset>
            </wp:positionH>
            <wp:positionV relativeFrom="paragraph">
              <wp:posOffset>-79997</wp:posOffset>
            </wp:positionV>
            <wp:extent cx="487748" cy="487748"/>
            <wp:effectExtent l="0" t="0" r="0" b="0"/>
            <wp:wrapNone/>
            <wp:docPr id="7" name="image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48" cy="487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</w:rPr>
        <w:t>Penyediaan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Layanan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Dasar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yang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Inklusif</w:t>
      </w:r>
    </w:p>
    <w:p w14:paraId="0E6FD5AA" w14:textId="77777777" w:rsidR="00FE0AB2" w:rsidRDefault="00FE0AB2">
      <w:pPr>
        <w:pStyle w:val="BodyText"/>
        <w:rPr>
          <w:sz w:val="20"/>
        </w:rPr>
      </w:pPr>
    </w:p>
    <w:p w14:paraId="73648311" w14:textId="77777777" w:rsidR="00FE0AB2" w:rsidRDefault="00000000">
      <w:pPr>
        <w:pStyle w:val="BodyText"/>
        <w:spacing w:before="222" w:line="237" w:lineRule="auto"/>
        <w:ind w:left="120" w:right="289"/>
      </w:pPr>
      <w:r>
        <w:rPr>
          <w:color w:val="231F20"/>
          <w:w w:val="90"/>
        </w:rPr>
        <w:t xml:space="preserve">Sejalan dengan prioritas Gubernur NTT dalam memperkuat layanan dasar melalui peningkatan </w:t>
      </w:r>
      <w:r>
        <w:rPr>
          <w:color w:val="231F20"/>
          <w:spacing w:val="-8"/>
        </w:rPr>
        <w:t xml:space="preserve">pengelolaan keuangan daerah dan penyelenggaraan layanan publik, Pemerintah NTT telah </w:t>
      </w:r>
      <w:r>
        <w:rPr>
          <w:color w:val="231F20"/>
          <w:w w:val="90"/>
        </w:rPr>
        <w:t>melakukan berbagai upaya strategis untuk memastikan layanan dasar yang lebih baik, inklusif, dan berkelanjutan bagi seluruh kelompok masyarakat. Upaya ini mencakup:</w:t>
      </w:r>
    </w:p>
    <w:p w14:paraId="720518BC" w14:textId="77777777" w:rsidR="00FE0AB2" w:rsidRDefault="00000000">
      <w:pPr>
        <w:pStyle w:val="ListParagraph"/>
        <w:numPr>
          <w:ilvl w:val="0"/>
          <w:numId w:val="1"/>
        </w:numPr>
        <w:tabs>
          <w:tab w:val="left" w:pos="1489"/>
          <w:tab w:val="left" w:pos="1490"/>
        </w:tabs>
        <w:spacing w:before="157"/>
        <w:ind w:hanging="361"/>
        <w:rPr>
          <w:sz w:val="24"/>
        </w:rPr>
      </w:pPr>
      <w:r>
        <w:rPr>
          <w:color w:val="231F20"/>
          <w:spacing w:val="-2"/>
          <w:sz w:val="24"/>
        </w:rPr>
        <w:t>Integrasi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Data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2"/>
          <w:sz w:val="24"/>
        </w:rPr>
        <w:t>Bantuan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Sosial:</w:t>
      </w:r>
    </w:p>
    <w:p w14:paraId="4892E459" w14:textId="77777777" w:rsidR="00FE0AB2" w:rsidRDefault="00000000">
      <w:pPr>
        <w:pStyle w:val="BodyText"/>
        <w:spacing w:before="61" w:line="237" w:lineRule="auto"/>
        <w:ind w:left="1129"/>
      </w:pPr>
      <w:r>
        <w:rPr>
          <w:color w:val="231F20"/>
          <w:spacing w:val="-6"/>
        </w:rPr>
        <w:t>Mendukung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pengelolaan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data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bantuan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sosial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bagi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24.560 individu rentan di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22 </w:t>
      </w:r>
      <w:r>
        <w:rPr>
          <w:color w:val="231F20"/>
          <w:spacing w:val="-8"/>
        </w:rPr>
        <w:t>kabupaten/kota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8"/>
        </w:rPr>
        <w:t>melalui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kolaborasi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dengan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Bapperida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dan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Dinas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8"/>
        </w:rPr>
        <w:t>Sosial,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memastikan penyaluran bantuan yang tepat sasaran dan berbasis data.</w:t>
      </w:r>
    </w:p>
    <w:p w14:paraId="464F1481" w14:textId="77777777" w:rsidR="00FE0AB2" w:rsidRDefault="00FE0AB2">
      <w:pPr>
        <w:pStyle w:val="BodyText"/>
        <w:spacing w:before="7"/>
        <w:rPr>
          <w:sz w:val="22"/>
        </w:rPr>
      </w:pPr>
    </w:p>
    <w:p w14:paraId="62D28176" w14:textId="77777777" w:rsidR="00FE0AB2" w:rsidRDefault="00000000">
      <w:pPr>
        <w:pStyle w:val="ListParagraph"/>
        <w:numPr>
          <w:ilvl w:val="0"/>
          <w:numId w:val="1"/>
        </w:numPr>
        <w:tabs>
          <w:tab w:val="left" w:pos="1489"/>
          <w:tab w:val="left" w:pos="1490"/>
        </w:tabs>
        <w:ind w:hanging="361"/>
        <w:rPr>
          <w:sz w:val="24"/>
        </w:rPr>
      </w:pPr>
      <w:r>
        <w:rPr>
          <w:color w:val="231F20"/>
          <w:spacing w:val="-4"/>
          <w:sz w:val="24"/>
        </w:rPr>
        <w:t>Peningkatan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Kualitas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4"/>
          <w:sz w:val="24"/>
        </w:rPr>
        <w:t>SPM:</w:t>
      </w:r>
    </w:p>
    <w:p w14:paraId="40BD7B96" w14:textId="77777777" w:rsidR="00FE0AB2" w:rsidRDefault="00000000">
      <w:pPr>
        <w:pStyle w:val="BodyText"/>
        <w:spacing w:before="61" w:line="237" w:lineRule="auto"/>
        <w:ind w:left="1129" w:right="289"/>
      </w:pPr>
      <w:r>
        <w:rPr>
          <w:color w:val="231F20"/>
          <w:spacing w:val="-6"/>
        </w:rPr>
        <w:t>Bekerja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sama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dengan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Tim Pelaksana SPM Provinsi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untuk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memberikan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dukungan </w:t>
      </w:r>
      <w:r>
        <w:rPr>
          <w:color w:val="231F20"/>
          <w:w w:val="90"/>
        </w:rPr>
        <w:t xml:space="preserve">teknis dan pengawasan dalam meningkatkan kualitas layanan dasar, khususnya di </w:t>
      </w:r>
      <w:r>
        <w:rPr>
          <w:color w:val="231F20"/>
          <w:spacing w:val="-10"/>
        </w:rPr>
        <w:t>Kabupaten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Timor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Barat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 xml:space="preserve">dan Sumba, guna memastikan standar pelayanan minimal </w:t>
      </w:r>
      <w:r>
        <w:rPr>
          <w:color w:val="231F20"/>
          <w:spacing w:val="-2"/>
        </w:rPr>
        <w:t>(SPM)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terpenuhi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secara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optimal.</w:t>
      </w:r>
    </w:p>
    <w:p w14:paraId="403AFCAA" w14:textId="77777777" w:rsidR="00FE0AB2" w:rsidRDefault="00FE0AB2">
      <w:pPr>
        <w:pStyle w:val="BodyText"/>
        <w:spacing w:before="10"/>
        <w:rPr>
          <w:sz w:val="21"/>
        </w:rPr>
      </w:pPr>
    </w:p>
    <w:p w14:paraId="31FBD110" w14:textId="77777777" w:rsidR="00FE0AB2" w:rsidRDefault="00000000">
      <w:pPr>
        <w:pStyle w:val="ListParagraph"/>
        <w:numPr>
          <w:ilvl w:val="0"/>
          <w:numId w:val="1"/>
        </w:numPr>
        <w:tabs>
          <w:tab w:val="left" w:pos="1489"/>
          <w:tab w:val="left" w:pos="1490"/>
        </w:tabs>
        <w:spacing w:before="1"/>
        <w:ind w:hanging="361"/>
        <w:rPr>
          <w:sz w:val="24"/>
        </w:rPr>
      </w:pPr>
      <w:r>
        <w:rPr>
          <w:color w:val="231F20"/>
          <w:spacing w:val="-4"/>
          <w:sz w:val="24"/>
        </w:rPr>
        <w:t>Peningkatan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>Kinerja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Layanan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>Publik:</w:t>
      </w:r>
    </w:p>
    <w:p w14:paraId="24901B58" w14:textId="77777777" w:rsidR="00FE0AB2" w:rsidRDefault="00000000">
      <w:pPr>
        <w:pStyle w:val="BodyText"/>
        <w:spacing w:before="61" w:line="237" w:lineRule="auto"/>
        <w:ind w:left="1129"/>
      </w:pPr>
      <w:r>
        <w:rPr>
          <w:color w:val="231F20"/>
          <w:w w:val="90"/>
        </w:rPr>
        <w:t xml:space="preserve">Berkontribusi dalam memperbaiki kualitas layanan di seluruh kabupaten/kota, di mana </w:t>
      </w:r>
      <w:r>
        <w:rPr>
          <w:color w:val="231F20"/>
          <w:spacing w:val="-4"/>
        </w:rPr>
        <w:t>wilayah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dengan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kinerja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terendah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kini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telah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mencapai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status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“Tuntas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Pratama”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 xml:space="preserve">atau </w:t>
      </w:r>
      <w:r>
        <w:rPr>
          <w:color w:val="231F20"/>
          <w:w w:val="90"/>
        </w:rPr>
        <w:t>lebih tinggi, mencerminkan perbaikan signifikan dalam pemenuhan layanan dasar.</w:t>
      </w:r>
    </w:p>
    <w:p w14:paraId="4775D237" w14:textId="77777777" w:rsidR="00FE0AB2" w:rsidRDefault="00FE0AB2">
      <w:pPr>
        <w:pStyle w:val="BodyText"/>
        <w:spacing w:before="7"/>
        <w:rPr>
          <w:sz w:val="22"/>
        </w:rPr>
      </w:pPr>
    </w:p>
    <w:p w14:paraId="0E0E5A41" w14:textId="77777777" w:rsidR="00FE0AB2" w:rsidRDefault="00000000">
      <w:pPr>
        <w:pStyle w:val="ListParagraph"/>
        <w:numPr>
          <w:ilvl w:val="0"/>
          <w:numId w:val="1"/>
        </w:numPr>
        <w:tabs>
          <w:tab w:val="left" w:pos="1489"/>
          <w:tab w:val="left" w:pos="1490"/>
        </w:tabs>
        <w:ind w:hanging="361"/>
        <w:rPr>
          <w:sz w:val="24"/>
        </w:rPr>
      </w:pPr>
      <w:r>
        <w:rPr>
          <w:color w:val="231F20"/>
          <w:spacing w:val="-4"/>
          <w:sz w:val="24"/>
        </w:rPr>
        <w:t>Penguatan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4"/>
          <w:sz w:val="24"/>
        </w:rPr>
        <w:t>Pendanaan</w:t>
      </w:r>
      <w:r>
        <w:rPr>
          <w:color w:val="231F20"/>
          <w:sz w:val="24"/>
        </w:rPr>
        <w:t xml:space="preserve"> </w:t>
      </w:r>
      <w:r>
        <w:rPr>
          <w:color w:val="231F20"/>
          <w:spacing w:val="-4"/>
          <w:sz w:val="24"/>
        </w:rPr>
        <w:t>Berkelanjutan:</w:t>
      </w:r>
    </w:p>
    <w:p w14:paraId="57A93406" w14:textId="77777777" w:rsidR="00FE0AB2" w:rsidRDefault="00000000">
      <w:pPr>
        <w:pStyle w:val="BodyText"/>
        <w:spacing w:before="62" w:line="237" w:lineRule="auto"/>
        <w:ind w:left="1129"/>
      </w:pPr>
      <w:r>
        <w:rPr>
          <w:color w:val="231F20"/>
          <w:spacing w:val="-8"/>
        </w:rPr>
        <w:t>Mendukung pengembangan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 xml:space="preserve">regulasi, peningkatan kapasitas, dan sosialisasi di 22 </w:t>
      </w:r>
      <w:r>
        <w:rPr>
          <w:color w:val="231F20"/>
          <w:w w:val="90"/>
        </w:rPr>
        <w:t>kabupaten/kota untuk memperkuat pendapatan daerah sebagai sumber pembiayaan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-6"/>
        </w:rPr>
        <w:t>berkelanjutan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bagi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penyediaan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layanan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dasar.</w:t>
      </w:r>
    </w:p>
    <w:p w14:paraId="113D9DCE" w14:textId="77777777" w:rsidR="00FE0AB2" w:rsidRDefault="00FE0AB2">
      <w:pPr>
        <w:pStyle w:val="BodyText"/>
        <w:spacing w:before="10"/>
      </w:pPr>
    </w:p>
    <w:p w14:paraId="03DB903A" w14:textId="77777777" w:rsidR="00FE0AB2" w:rsidRDefault="00000000">
      <w:pPr>
        <w:pStyle w:val="Heading2"/>
        <w:ind w:left="120"/>
      </w:pPr>
      <w:r>
        <w:rPr>
          <w:noProof/>
          <w:position w:val="-27"/>
        </w:rPr>
        <w:drawing>
          <wp:inline distT="0" distB="0" distL="0" distR="0" wp14:anchorId="06BCE74D" wp14:editId="4CFD0020">
            <wp:extent cx="487748" cy="487748"/>
            <wp:effectExtent l="0" t="0" r="0" b="0"/>
            <wp:docPr id="9" name="image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48" cy="48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 </w:t>
      </w:r>
      <w:r>
        <w:rPr>
          <w:color w:val="231F20"/>
          <w:spacing w:val="-4"/>
        </w:rPr>
        <w:t>Meningkatkan Kesejahteraan Sosial, Kesetaraan, dan Kualitas Hidup</w:t>
      </w:r>
    </w:p>
    <w:p w14:paraId="1938B0E1" w14:textId="77777777" w:rsidR="00FE0AB2" w:rsidRDefault="00000000">
      <w:pPr>
        <w:pStyle w:val="BodyText"/>
        <w:spacing w:before="238" w:line="237" w:lineRule="auto"/>
        <w:ind w:left="119"/>
      </w:pPr>
      <w:r>
        <w:rPr>
          <w:color w:val="231F20"/>
          <w:w w:val="90"/>
        </w:rPr>
        <w:t xml:space="preserve">Mewujudkan kesejahteraan sosial, kesetaraan akses, dan kualitas hidup yang bermartabat merupakan bagian utama dari visi gubernur untuk masa depan NTT mendukung visi ini melalui </w:t>
      </w:r>
      <w:r>
        <w:rPr>
          <w:color w:val="231F20"/>
        </w:rPr>
        <w:t>berbagai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upaya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berikut:</w:t>
      </w:r>
    </w:p>
    <w:p w14:paraId="2EE656DF" w14:textId="77777777" w:rsidR="00FE0AB2" w:rsidRDefault="00000000">
      <w:pPr>
        <w:pStyle w:val="ListParagraph"/>
        <w:numPr>
          <w:ilvl w:val="0"/>
          <w:numId w:val="1"/>
        </w:numPr>
        <w:tabs>
          <w:tab w:val="left" w:pos="1490"/>
        </w:tabs>
        <w:spacing w:before="227" w:line="237" w:lineRule="auto"/>
        <w:ind w:right="117"/>
        <w:jc w:val="both"/>
        <w:rPr>
          <w:sz w:val="24"/>
        </w:rPr>
      </w:pPr>
      <w:r>
        <w:rPr>
          <w:color w:val="231F20"/>
          <w:spacing w:val="-6"/>
          <w:sz w:val="24"/>
        </w:rPr>
        <w:t>Penerapan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Strategi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Kesetaraan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dan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Inklusi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Sosial: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bekerja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sama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dengan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Organisasi Masyarakat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Sipil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(OMS)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yang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berfokus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pada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kelompok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lanjut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usia,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perempuan,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dan </w:t>
      </w:r>
      <w:r>
        <w:rPr>
          <w:color w:val="231F20"/>
          <w:w w:val="90"/>
          <w:sz w:val="24"/>
        </w:rPr>
        <w:t xml:space="preserve">penyandang disabilitas untuk menyusun Rencana Aksi Daerah Penyandang Disabilitas </w:t>
      </w:r>
      <w:r>
        <w:rPr>
          <w:color w:val="231F20"/>
          <w:spacing w:val="-6"/>
          <w:sz w:val="24"/>
        </w:rPr>
        <w:t>serta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Rencana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Aksi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Daerah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Kesejahteraan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Lansia.</w:t>
      </w:r>
    </w:p>
    <w:p w14:paraId="559F6627" w14:textId="77777777" w:rsidR="00FE0AB2" w:rsidRDefault="00FE0AB2">
      <w:pPr>
        <w:pStyle w:val="BodyText"/>
        <w:spacing w:before="4"/>
      </w:pPr>
    </w:p>
    <w:p w14:paraId="5F1EC866" w14:textId="77777777" w:rsidR="00FE0AB2" w:rsidRDefault="00000000">
      <w:pPr>
        <w:pStyle w:val="ListParagraph"/>
        <w:numPr>
          <w:ilvl w:val="0"/>
          <w:numId w:val="1"/>
        </w:numPr>
        <w:tabs>
          <w:tab w:val="left" w:pos="1490"/>
        </w:tabs>
        <w:spacing w:line="244" w:lineRule="auto"/>
        <w:ind w:right="117"/>
        <w:jc w:val="both"/>
        <w:rPr>
          <w:sz w:val="24"/>
        </w:rPr>
      </w:pPr>
      <w:r>
        <w:rPr>
          <w:color w:val="231F20"/>
          <w:sz w:val="24"/>
        </w:rPr>
        <w:t>Peningkatan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Aksesibilitas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dalam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Kebijakan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dan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Partisipasi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Publik: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 xml:space="preserve">memastikan </w:t>
      </w:r>
      <w:r>
        <w:rPr>
          <w:color w:val="231F20"/>
          <w:w w:val="90"/>
          <w:sz w:val="24"/>
        </w:rPr>
        <w:t xml:space="preserve">keterlibatan kelompok disabilitas dalam perumusan kebijakan dengan menyediakan </w:t>
      </w:r>
      <w:r>
        <w:rPr>
          <w:color w:val="231F20"/>
          <w:spacing w:val="-8"/>
          <w:sz w:val="24"/>
        </w:rPr>
        <w:t xml:space="preserve">tempat acara yang ramah disabilitas serta menghadirkan juru bahasa isyarat dalam </w:t>
      </w:r>
      <w:r>
        <w:rPr>
          <w:color w:val="231F20"/>
          <w:spacing w:val="-4"/>
          <w:sz w:val="24"/>
        </w:rPr>
        <w:t>kegiatan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pemerintah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yang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didukung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oleh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SKALA.</w:t>
      </w:r>
    </w:p>
    <w:p w14:paraId="3AFACFEA" w14:textId="77777777" w:rsidR="00FE0AB2" w:rsidRDefault="00FE0AB2">
      <w:pPr>
        <w:pStyle w:val="BodyText"/>
        <w:spacing w:before="4"/>
      </w:pPr>
    </w:p>
    <w:p w14:paraId="43071C33" w14:textId="77777777" w:rsidR="00FE0AB2" w:rsidRDefault="00000000">
      <w:pPr>
        <w:pStyle w:val="ListParagraph"/>
        <w:numPr>
          <w:ilvl w:val="0"/>
          <w:numId w:val="1"/>
        </w:numPr>
        <w:tabs>
          <w:tab w:val="left" w:pos="1490"/>
        </w:tabs>
        <w:spacing w:line="244" w:lineRule="auto"/>
        <w:ind w:right="118"/>
        <w:jc w:val="both"/>
        <w:rPr>
          <w:sz w:val="24"/>
        </w:rPr>
      </w:pPr>
      <w:r>
        <w:rPr>
          <w:color w:val="231F20"/>
          <w:spacing w:val="-2"/>
          <w:sz w:val="24"/>
        </w:rPr>
        <w:t>Penguatan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Perencanaan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yang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Inklusif: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mendukung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pemerintah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daerah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dan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OMS </w:t>
      </w:r>
      <w:r>
        <w:rPr>
          <w:color w:val="231F20"/>
          <w:spacing w:val="-6"/>
          <w:sz w:val="24"/>
        </w:rPr>
        <w:t>dalam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6"/>
          <w:sz w:val="24"/>
        </w:rPr>
        <w:t>pengembangan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6"/>
          <w:sz w:val="24"/>
        </w:rPr>
        <w:t>kebijakan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6"/>
          <w:sz w:val="24"/>
        </w:rPr>
        <w:t>serta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6"/>
          <w:sz w:val="24"/>
        </w:rPr>
        <w:t>peningkatan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6"/>
          <w:sz w:val="24"/>
        </w:rPr>
        <w:t>kapasitas,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6"/>
          <w:sz w:val="24"/>
        </w:rPr>
        <w:t>termasuk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pelatihan </w:t>
      </w:r>
      <w:r>
        <w:rPr>
          <w:color w:val="231F20"/>
          <w:spacing w:val="-4"/>
          <w:sz w:val="24"/>
        </w:rPr>
        <w:t>bagi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40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staf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Tim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Anggaran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Pemerintah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Daerah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untuk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menerapkan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penganggaran </w:t>
      </w:r>
      <w:r>
        <w:rPr>
          <w:color w:val="231F20"/>
          <w:spacing w:val="-2"/>
          <w:sz w:val="24"/>
        </w:rPr>
        <w:t>yang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responsif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gender.</w:t>
      </w:r>
    </w:p>
    <w:p w14:paraId="02D1A25A" w14:textId="77777777" w:rsidR="00FE0AB2" w:rsidRDefault="00FE0AB2">
      <w:pPr>
        <w:spacing w:line="244" w:lineRule="auto"/>
        <w:jc w:val="both"/>
        <w:rPr>
          <w:sz w:val="24"/>
        </w:rPr>
        <w:sectPr w:rsidR="00FE0AB2">
          <w:pgSz w:w="11910" w:h="16840"/>
          <w:pgMar w:top="700" w:right="600" w:bottom="0" w:left="600" w:header="720" w:footer="720" w:gutter="0"/>
          <w:cols w:space="720"/>
        </w:sectPr>
      </w:pPr>
    </w:p>
    <w:p w14:paraId="3F4E17A9" w14:textId="77777777" w:rsidR="00FE0AB2" w:rsidRDefault="00000000">
      <w:pPr>
        <w:pStyle w:val="BodyText"/>
        <w:spacing w:before="10"/>
        <w:rPr>
          <w:sz w:val="10"/>
        </w:rPr>
      </w:pPr>
      <w:r>
        <w:lastRenderedPageBreak/>
        <w:pict w14:anchorId="24D3E117">
          <v:group id="docshapegroup18" o:spid="_x0000_s1045" alt="dekoratif" style="position:absolute;margin-left:0;margin-top:423.8pt;width:595.3pt;height:418.15pt;z-index:-15879168;mso-position-horizontal-relative:page;mso-position-vertical-relative:page" coordorigin=",8476" coordsize="11906,8363">
            <v:shape id="docshape19" o:spid="_x0000_s1048" type="#_x0000_t75" style="position:absolute;top:15903;width:11906;height:935">
              <v:imagedata r:id="rId9" o:title=""/>
            </v:shape>
            <v:shape id="docshape20" o:spid="_x0000_s1047" type="#_x0000_t75" style="position:absolute;left:7469;top:8475;width:4437;height:7428">
              <v:imagedata r:id="rId17" o:title=""/>
            </v:shape>
            <v:shape id="docshape21" o:spid="_x0000_s1046" type="#_x0000_t75" style="position:absolute;left:5754;top:16172;width:397;height:397">
              <v:imagedata r:id="rId11" o:title=""/>
            </v:shape>
            <w10:wrap anchorx="page" anchory="page"/>
          </v:group>
        </w:pict>
      </w:r>
    </w:p>
    <w:p w14:paraId="31EE7462" w14:textId="77777777" w:rsidR="00FE0AB2" w:rsidRDefault="00000000">
      <w:pPr>
        <w:pStyle w:val="Heading2"/>
        <w:spacing w:before="92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6F6EFC01" wp14:editId="20FAB0B5">
            <wp:simplePos x="0" y="0"/>
            <wp:positionH relativeFrom="page">
              <wp:posOffset>457199</wp:posOffset>
            </wp:positionH>
            <wp:positionV relativeFrom="paragraph">
              <wp:posOffset>-79997</wp:posOffset>
            </wp:positionV>
            <wp:extent cx="487748" cy="487748"/>
            <wp:effectExtent l="0" t="0" r="0" b="0"/>
            <wp:wrapNone/>
            <wp:docPr id="11" name="image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48" cy="487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</w:rPr>
        <w:t>Penguatan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Kolaborasi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antara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Pemerintah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dan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Masyarakat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Sipil</w:t>
      </w:r>
    </w:p>
    <w:p w14:paraId="23F390BF" w14:textId="77777777" w:rsidR="00FE0AB2" w:rsidRDefault="00FE0AB2">
      <w:pPr>
        <w:pStyle w:val="BodyText"/>
        <w:rPr>
          <w:sz w:val="20"/>
        </w:rPr>
      </w:pPr>
    </w:p>
    <w:p w14:paraId="5204AB41" w14:textId="77777777" w:rsidR="00FE0AB2" w:rsidRDefault="00000000">
      <w:pPr>
        <w:pStyle w:val="BodyText"/>
        <w:spacing w:before="222" w:line="237" w:lineRule="auto"/>
        <w:ind w:left="120"/>
      </w:pPr>
      <w:r>
        <w:rPr>
          <w:color w:val="231F20"/>
          <w:w w:val="90"/>
        </w:rPr>
        <w:t xml:space="preserve">Pilar Kolaborasi yang merupakan pilar ketujuh dalam Program Prioritas Gubernur NTT secara strategis didukung oleh berbagai program untuk meningkatkan partisipasi masyarakat sipil, </w:t>
      </w:r>
      <w:r>
        <w:rPr>
          <w:color w:val="231F20"/>
          <w:spacing w:val="-8"/>
        </w:rPr>
        <w:t>terutama dalam pelayanan bagi kelompok rentan, melalui:</w:t>
      </w:r>
    </w:p>
    <w:p w14:paraId="182ABB7A" w14:textId="77777777" w:rsidR="00FE0AB2" w:rsidRDefault="00FE0AB2">
      <w:pPr>
        <w:pStyle w:val="BodyText"/>
        <w:spacing w:before="6"/>
        <w:rPr>
          <w:sz w:val="23"/>
        </w:rPr>
      </w:pPr>
    </w:p>
    <w:p w14:paraId="3A66E926" w14:textId="77777777" w:rsidR="00FE0AB2" w:rsidRDefault="00000000">
      <w:pPr>
        <w:pStyle w:val="ListParagraph"/>
        <w:numPr>
          <w:ilvl w:val="0"/>
          <w:numId w:val="1"/>
        </w:numPr>
        <w:tabs>
          <w:tab w:val="left" w:pos="1490"/>
        </w:tabs>
        <w:spacing w:before="96" w:line="237" w:lineRule="auto"/>
        <w:ind w:right="117"/>
        <w:jc w:val="both"/>
        <w:rPr>
          <w:sz w:val="24"/>
        </w:rPr>
      </w:pPr>
      <w:r>
        <w:rPr>
          <w:color w:val="231F20"/>
          <w:spacing w:val="-8"/>
          <w:sz w:val="24"/>
        </w:rPr>
        <w:t xml:space="preserve">Fasilitasi Musrenbang Inklusif Kelompok Rentan (Musik Keren): menginisiasi model </w:t>
      </w:r>
      <w:r>
        <w:rPr>
          <w:color w:val="231F20"/>
          <w:spacing w:val="-2"/>
          <w:sz w:val="24"/>
        </w:rPr>
        <w:t>kolaborasi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antara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pemerintah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dan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masyarakat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sipil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dalam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bentuk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Musik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Keren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di </w:t>
      </w:r>
      <w:r>
        <w:rPr>
          <w:color w:val="231F20"/>
          <w:spacing w:val="-6"/>
          <w:sz w:val="24"/>
        </w:rPr>
        <w:t>Provinsi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NTT.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Inisiatif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ini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telah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diperkuat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melalui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Pergub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No.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2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Tahun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2025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tentang </w:t>
      </w:r>
      <w:r>
        <w:rPr>
          <w:color w:val="231F20"/>
          <w:w w:val="90"/>
          <w:sz w:val="24"/>
        </w:rPr>
        <w:t>Penyelenggaraan Musyawarah Perencanaan Pembangunan Inklusif Kelompok Rentan.</w:t>
      </w:r>
    </w:p>
    <w:p w14:paraId="190B28A1" w14:textId="77777777" w:rsidR="00FE0AB2" w:rsidRDefault="00FE0AB2">
      <w:pPr>
        <w:pStyle w:val="BodyText"/>
        <w:spacing w:before="4"/>
      </w:pPr>
    </w:p>
    <w:p w14:paraId="5C226973" w14:textId="77777777" w:rsidR="00FE0AB2" w:rsidRDefault="00000000">
      <w:pPr>
        <w:pStyle w:val="ListParagraph"/>
        <w:numPr>
          <w:ilvl w:val="0"/>
          <w:numId w:val="1"/>
        </w:numPr>
        <w:tabs>
          <w:tab w:val="left" w:pos="1490"/>
        </w:tabs>
        <w:spacing w:line="244" w:lineRule="auto"/>
        <w:ind w:right="117"/>
        <w:jc w:val="both"/>
        <w:rPr>
          <w:sz w:val="24"/>
        </w:rPr>
      </w:pPr>
      <w:r>
        <w:rPr>
          <w:color w:val="231F20"/>
          <w:sz w:val="24"/>
        </w:rPr>
        <w:t>Penguatan Kapasitas Organisasi Masyarakat Sipil (OMS) dan Fasilitator ASN: memberikan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pelatihan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kepada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15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OMS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dan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10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fasilitator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dari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ASN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daerah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 xml:space="preserve">untuk </w:t>
      </w:r>
      <w:r>
        <w:rPr>
          <w:color w:val="231F20"/>
          <w:spacing w:val="-6"/>
          <w:sz w:val="24"/>
        </w:rPr>
        <w:t>memastikan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Musrenbang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Inklusif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berjalan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dengan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baik.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Forum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ini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memungkinkan </w:t>
      </w:r>
      <w:r>
        <w:rPr>
          <w:color w:val="231F20"/>
          <w:spacing w:val="-8"/>
          <w:sz w:val="24"/>
        </w:rPr>
        <w:t xml:space="preserve">kelompok rentan—termasuk perempuan, anak, penyandang disabilitas, lansia, dan </w:t>
      </w:r>
      <w:r>
        <w:rPr>
          <w:color w:val="231F20"/>
          <w:spacing w:val="-6"/>
          <w:sz w:val="24"/>
        </w:rPr>
        <w:t>komunitas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adat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terpencil—menyampaikan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aspirasi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secara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bermakna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dalam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proses </w:t>
      </w:r>
      <w:r>
        <w:rPr>
          <w:color w:val="231F20"/>
          <w:spacing w:val="-4"/>
          <w:sz w:val="24"/>
        </w:rPr>
        <w:t>perencanaan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dan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penganggaran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daerah.</w:t>
      </w:r>
    </w:p>
    <w:p w14:paraId="2F344D20" w14:textId="77777777" w:rsidR="00FE0AB2" w:rsidRDefault="00FE0AB2">
      <w:pPr>
        <w:pStyle w:val="BodyText"/>
        <w:rPr>
          <w:sz w:val="28"/>
        </w:rPr>
      </w:pPr>
    </w:p>
    <w:p w14:paraId="047F9121" w14:textId="77777777" w:rsidR="00FE0AB2" w:rsidRDefault="00FE0AB2">
      <w:pPr>
        <w:pStyle w:val="BodyText"/>
        <w:spacing w:before="2"/>
        <w:rPr>
          <w:sz w:val="38"/>
        </w:rPr>
      </w:pPr>
    </w:p>
    <w:p w14:paraId="2CEF63EC" w14:textId="77777777" w:rsidR="00FE0AB2" w:rsidRDefault="00000000">
      <w:pPr>
        <w:pStyle w:val="Heading1"/>
        <w:spacing w:line="213" w:lineRule="auto"/>
        <w:ind w:right="599"/>
      </w:pPr>
      <w:r>
        <w:pict w14:anchorId="53B1E286">
          <v:rect id="docshape22" o:spid="_x0000_s1044" alt="dekoratif" style="position:absolute;left:0;text-align:left;margin-left:420.95pt;margin-top:53.3pt;width:40.6pt;height:5.1pt;z-index:15733760;mso-position-horizontal-relative:page" fillcolor="#00aca4" stroked="f">
            <w10:wrap anchorx="page"/>
          </v:rect>
        </w:pict>
      </w:r>
      <w:r>
        <w:rPr>
          <w:color w:val="CC4827"/>
          <w:spacing w:val="-8"/>
        </w:rPr>
        <w:t>Menyelaraskan</w:t>
      </w:r>
      <w:r>
        <w:rPr>
          <w:color w:val="CC4827"/>
          <w:spacing w:val="-24"/>
        </w:rPr>
        <w:t xml:space="preserve"> </w:t>
      </w:r>
      <w:r>
        <w:rPr>
          <w:color w:val="CC4827"/>
          <w:spacing w:val="-8"/>
        </w:rPr>
        <w:t>Kebijakan</w:t>
      </w:r>
      <w:r>
        <w:rPr>
          <w:color w:val="CC4827"/>
          <w:spacing w:val="-23"/>
        </w:rPr>
        <w:t xml:space="preserve"> </w:t>
      </w:r>
      <w:r>
        <w:rPr>
          <w:color w:val="CC4827"/>
          <w:spacing w:val="-8"/>
        </w:rPr>
        <w:t xml:space="preserve">dengan </w:t>
      </w:r>
      <w:r>
        <w:rPr>
          <w:color w:val="CC4827"/>
          <w:spacing w:val="-2"/>
        </w:rPr>
        <w:t>Tantangan</w:t>
      </w:r>
      <w:r>
        <w:rPr>
          <w:color w:val="CC4827"/>
          <w:spacing w:val="-30"/>
        </w:rPr>
        <w:t xml:space="preserve"> </w:t>
      </w:r>
      <w:r>
        <w:rPr>
          <w:color w:val="CC4827"/>
          <w:spacing w:val="-2"/>
        </w:rPr>
        <w:t>Gubernur</w:t>
      </w:r>
      <w:r>
        <w:rPr>
          <w:color w:val="CC4827"/>
          <w:spacing w:val="-34"/>
        </w:rPr>
        <w:t xml:space="preserve"> </w:t>
      </w:r>
      <w:r>
        <w:rPr>
          <w:color w:val="CC4827"/>
          <w:spacing w:val="-2"/>
        </w:rPr>
        <w:t>Terpilih</w:t>
      </w:r>
    </w:p>
    <w:p w14:paraId="76D932C4" w14:textId="77777777" w:rsidR="00FE0AB2" w:rsidRDefault="00FE0AB2">
      <w:pPr>
        <w:pStyle w:val="BodyText"/>
        <w:spacing w:before="13"/>
        <w:rPr>
          <w:rFonts w:ascii="Palatino Linotype"/>
          <w:b/>
          <w:sz w:val="20"/>
        </w:rPr>
      </w:pPr>
    </w:p>
    <w:p w14:paraId="057D87D6" w14:textId="77777777" w:rsidR="00FE0AB2" w:rsidRDefault="00000000">
      <w:pPr>
        <w:pStyle w:val="BodyText"/>
        <w:spacing w:before="91" w:line="237" w:lineRule="auto"/>
        <w:ind w:left="120" w:right="4245"/>
      </w:pPr>
      <w:r>
        <w:rPr>
          <w:color w:val="231F20"/>
          <w:w w:val="90"/>
        </w:rPr>
        <w:t xml:space="preserve">Salah satu tantangan utama bagi pemerintahan baru adalah efisiensi anggaran APBD Provinsi NTT. Kondisi ini menuntut </w:t>
      </w:r>
      <w:r>
        <w:rPr>
          <w:color w:val="231F20"/>
          <w:spacing w:val="-8"/>
        </w:rPr>
        <w:t xml:space="preserve">pengelolaan keuangan yang lebih hemat serta fokus pada </w:t>
      </w:r>
      <w:r>
        <w:rPr>
          <w:color w:val="231F20"/>
          <w:w w:val="90"/>
        </w:rPr>
        <w:t xml:space="preserve">program-program prioritas, terutama melalui Dana Alokasi Umum (DAU) sebesar Rp 2,03 triliun. Provinsi NTT berupaya </w:t>
      </w:r>
      <w:r>
        <w:rPr>
          <w:color w:val="231F20"/>
          <w:spacing w:val="-6"/>
        </w:rPr>
        <w:t>mengatasi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tantangan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tersebut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melalui:</w:t>
      </w:r>
    </w:p>
    <w:p w14:paraId="3BD0CF52" w14:textId="77777777" w:rsidR="00FE0AB2" w:rsidRDefault="00000000">
      <w:pPr>
        <w:pStyle w:val="ListParagraph"/>
        <w:numPr>
          <w:ilvl w:val="0"/>
          <w:numId w:val="1"/>
        </w:numPr>
        <w:tabs>
          <w:tab w:val="left" w:pos="1418"/>
          <w:tab w:val="left" w:pos="1419"/>
        </w:tabs>
        <w:spacing w:before="241" w:line="237" w:lineRule="auto"/>
        <w:ind w:left="1418" w:right="4329"/>
        <w:rPr>
          <w:sz w:val="24"/>
        </w:rPr>
      </w:pPr>
      <w:r>
        <w:rPr>
          <w:color w:val="231F20"/>
          <w:sz w:val="24"/>
        </w:rPr>
        <w:t xml:space="preserve">Penguatan Perencanaan Berbasis Data: </w:t>
      </w:r>
      <w:r>
        <w:rPr>
          <w:color w:val="231F20"/>
          <w:w w:val="90"/>
          <w:sz w:val="24"/>
        </w:rPr>
        <w:t xml:space="preserve">mengembangkan kebijakan yang lebih akurat dan terkini berdasarkan data, sehingga sejalan </w:t>
      </w:r>
      <w:r>
        <w:rPr>
          <w:color w:val="231F20"/>
          <w:spacing w:val="-4"/>
          <w:sz w:val="24"/>
        </w:rPr>
        <w:t>dengan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Arah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Kebijakan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Pembangunan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NTT </w:t>
      </w:r>
      <w:r>
        <w:rPr>
          <w:color w:val="231F20"/>
          <w:spacing w:val="-2"/>
          <w:sz w:val="24"/>
        </w:rPr>
        <w:t>2025-2029.</w:t>
      </w:r>
    </w:p>
    <w:p w14:paraId="54AE4791" w14:textId="77777777" w:rsidR="00FE0AB2" w:rsidRDefault="00FE0AB2">
      <w:pPr>
        <w:pStyle w:val="BodyText"/>
        <w:spacing w:before="10"/>
        <w:rPr>
          <w:sz w:val="23"/>
        </w:rPr>
      </w:pPr>
    </w:p>
    <w:p w14:paraId="3CFC6A28" w14:textId="77777777" w:rsidR="00FE0AB2" w:rsidRDefault="00000000">
      <w:pPr>
        <w:pStyle w:val="ListParagraph"/>
        <w:numPr>
          <w:ilvl w:val="0"/>
          <w:numId w:val="1"/>
        </w:numPr>
        <w:tabs>
          <w:tab w:val="left" w:pos="1418"/>
          <w:tab w:val="left" w:pos="1419"/>
        </w:tabs>
        <w:spacing w:line="237" w:lineRule="auto"/>
        <w:ind w:left="1418" w:right="4307"/>
        <w:rPr>
          <w:sz w:val="24"/>
        </w:rPr>
      </w:pPr>
      <w:r>
        <w:rPr>
          <w:color w:val="231F20"/>
          <w:sz w:val="24"/>
        </w:rPr>
        <w:t xml:space="preserve">Optimalisasi Alokasi Anggaran: </w:t>
      </w:r>
      <w:r>
        <w:rPr>
          <w:color w:val="231F20"/>
          <w:w w:val="90"/>
          <w:sz w:val="24"/>
        </w:rPr>
        <w:t xml:space="preserve">meningkatkan pengelolaan fiskal agar sumber daya yang terbatas dapat dimanfaatkan secara </w:t>
      </w:r>
      <w:r>
        <w:rPr>
          <w:color w:val="231F20"/>
          <w:spacing w:val="-6"/>
          <w:sz w:val="24"/>
        </w:rPr>
        <w:t>lebih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efektif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untuk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layanan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esensial.</w:t>
      </w:r>
    </w:p>
    <w:p w14:paraId="3A814A43" w14:textId="77777777" w:rsidR="00FE0AB2" w:rsidRDefault="00FE0AB2">
      <w:pPr>
        <w:pStyle w:val="BodyText"/>
        <w:spacing w:before="10"/>
        <w:rPr>
          <w:sz w:val="23"/>
        </w:rPr>
      </w:pPr>
    </w:p>
    <w:p w14:paraId="0D0ABBFE" w14:textId="77777777" w:rsidR="00FE0AB2" w:rsidRDefault="00000000">
      <w:pPr>
        <w:pStyle w:val="ListParagraph"/>
        <w:numPr>
          <w:ilvl w:val="0"/>
          <w:numId w:val="1"/>
        </w:numPr>
        <w:tabs>
          <w:tab w:val="left" w:pos="1418"/>
          <w:tab w:val="left" w:pos="1419"/>
        </w:tabs>
        <w:spacing w:line="237" w:lineRule="auto"/>
        <w:ind w:left="1418" w:right="4434"/>
        <w:rPr>
          <w:sz w:val="24"/>
        </w:rPr>
      </w:pPr>
      <w:r>
        <w:rPr>
          <w:color w:val="231F20"/>
          <w:spacing w:val="-6"/>
          <w:sz w:val="24"/>
        </w:rPr>
        <w:t>Fasilitasi Integrasi SPM: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menyelaraskan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SPM </w:t>
      </w:r>
      <w:r>
        <w:rPr>
          <w:color w:val="231F20"/>
          <w:w w:val="90"/>
          <w:sz w:val="24"/>
        </w:rPr>
        <w:t xml:space="preserve">dengan rencana pembangunan daerah untuk </w:t>
      </w:r>
      <w:r>
        <w:rPr>
          <w:color w:val="231F20"/>
          <w:spacing w:val="-8"/>
          <w:sz w:val="24"/>
        </w:rPr>
        <w:t>menjaga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kualitas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layanan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publik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 xml:space="preserve">meskipun </w:t>
      </w:r>
      <w:r>
        <w:rPr>
          <w:color w:val="231F20"/>
          <w:spacing w:val="-4"/>
          <w:sz w:val="24"/>
        </w:rPr>
        <w:t>terdapat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keterbatasan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anggaran.</w:t>
      </w:r>
    </w:p>
    <w:p w14:paraId="6FDAB5F8" w14:textId="77777777" w:rsidR="00FE0AB2" w:rsidRDefault="00FE0AB2">
      <w:pPr>
        <w:pStyle w:val="BodyText"/>
        <w:rPr>
          <w:sz w:val="20"/>
        </w:rPr>
      </w:pPr>
    </w:p>
    <w:p w14:paraId="3483DBDD" w14:textId="77777777" w:rsidR="00FE0AB2" w:rsidRDefault="00FE0AB2">
      <w:pPr>
        <w:pStyle w:val="BodyText"/>
        <w:rPr>
          <w:sz w:val="20"/>
        </w:rPr>
      </w:pPr>
    </w:p>
    <w:p w14:paraId="41966EFF" w14:textId="77777777" w:rsidR="00FE0AB2" w:rsidRDefault="00FE0AB2">
      <w:pPr>
        <w:pStyle w:val="BodyText"/>
        <w:rPr>
          <w:sz w:val="20"/>
        </w:rPr>
      </w:pPr>
    </w:p>
    <w:p w14:paraId="432D11F1" w14:textId="77777777" w:rsidR="00FE0AB2" w:rsidRDefault="00FE0AB2">
      <w:pPr>
        <w:pStyle w:val="BodyText"/>
        <w:rPr>
          <w:sz w:val="20"/>
        </w:rPr>
      </w:pPr>
    </w:p>
    <w:p w14:paraId="33161435" w14:textId="77777777" w:rsidR="00FE0AB2" w:rsidRDefault="00FE0AB2">
      <w:pPr>
        <w:pStyle w:val="BodyText"/>
        <w:rPr>
          <w:sz w:val="20"/>
        </w:rPr>
      </w:pPr>
    </w:p>
    <w:p w14:paraId="7111FDEF" w14:textId="77777777" w:rsidR="00FE0AB2" w:rsidRDefault="00FE0AB2">
      <w:pPr>
        <w:pStyle w:val="BodyText"/>
        <w:rPr>
          <w:sz w:val="20"/>
        </w:rPr>
      </w:pPr>
    </w:p>
    <w:p w14:paraId="5A479B01" w14:textId="77777777" w:rsidR="00FE0AB2" w:rsidRDefault="00FE0AB2">
      <w:pPr>
        <w:pStyle w:val="BodyText"/>
        <w:spacing w:before="7"/>
        <w:rPr>
          <w:sz w:val="15"/>
        </w:rPr>
      </w:pPr>
    </w:p>
    <w:p w14:paraId="081265D6" w14:textId="77777777" w:rsidR="00FE0AB2" w:rsidRDefault="00000000">
      <w:pPr>
        <w:spacing w:before="95"/>
        <w:jc w:val="center"/>
        <w:rPr>
          <w:sz w:val="20"/>
        </w:rPr>
      </w:pPr>
      <w:r w:rsidRPr="003B116C">
        <w:rPr>
          <w:w w:val="93"/>
          <w:sz w:val="20"/>
        </w:rPr>
        <w:t>4</w:t>
      </w:r>
    </w:p>
    <w:p w14:paraId="44D96882" w14:textId="77777777" w:rsidR="00FE0AB2" w:rsidRDefault="00FE0AB2">
      <w:pPr>
        <w:jc w:val="center"/>
        <w:rPr>
          <w:sz w:val="20"/>
        </w:rPr>
        <w:sectPr w:rsidR="00FE0AB2">
          <w:pgSz w:w="11910" w:h="16840"/>
          <w:pgMar w:top="700" w:right="600" w:bottom="0" w:left="600" w:header="720" w:footer="720" w:gutter="0"/>
          <w:cols w:space="720"/>
        </w:sectPr>
      </w:pPr>
    </w:p>
    <w:p w14:paraId="638B0BAE" w14:textId="77777777" w:rsidR="00FE0AB2" w:rsidRDefault="00000000">
      <w:pPr>
        <w:pStyle w:val="Heading1"/>
        <w:spacing w:before="110"/>
      </w:pPr>
      <w:r>
        <w:lastRenderedPageBreak/>
        <w:pict w14:anchorId="6A4C15A1">
          <v:rect id="docshape23" o:spid="_x0000_s1043" alt="dekoratif" style="position:absolute;left:0;text-align:left;margin-left:36pt;margin-top:40.25pt;width:523.3pt;height:1.15pt;z-index:-15723008;mso-wrap-distance-left:0;mso-wrap-distance-right:0;mso-position-horizontal-relative:page" fillcolor="#00aca4" stroked="f">
            <w10:wrap type="topAndBottom" anchorx="page"/>
          </v:rect>
        </w:pict>
      </w:r>
      <w:r>
        <w:pict w14:anchorId="03E6B15C">
          <v:group id="docshapegroup24" o:spid="_x0000_s1039" alt="dekoratif" style="position:absolute;left:0;text-align:left;margin-left:0;margin-top:795.1pt;width:595.3pt;height:46.75pt;z-index:15734784;mso-position-horizontal-relative:page;mso-position-vertical-relative:page" coordorigin=",15902" coordsize="11906,935">
            <v:shape id="docshape25" o:spid="_x0000_s1042" type="#_x0000_t75" style="position:absolute;top:15901;width:11906;height:935">
              <v:imagedata r:id="rId9" o:title=""/>
            </v:shape>
            <v:shape id="docshape26" o:spid="_x0000_s1041" type="#_x0000_t75" style="position:absolute;left:5754;top:16170;width:397;height:397">
              <v:imagedata r:id="rId11" o:title=""/>
            </v:shape>
            <v:shape id="docshape27" o:spid="_x0000_s1040" type="#_x0000_t202" style="position:absolute;left:5893;top:16242;width:139;height:238" filled="f" stroked="f">
              <v:textbox inset="0,0,0,0">
                <w:txbxContent>
                  <w:p w14:paraId="4CC47C00" w14:textId="77777777" w:rsidR="00FE0AB2" w:rsidRDefault="00000000">
                    <w:pPr>
                      <w:spacing w:line="230" w:lineRule="exact"/>
                      <w:rPr>
                        <w:sz w:val="20"/>
                      </w:rPr>
                    </w:pPr>
                    <w:r w:rsidRPr="003B116C">
                      <w:rPr>
                        <w:w w:val="93"/>
                        <w:sz w:val="20"/>
                      </w:rPr>
                      <w:t>5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color w:val="CC4827"/>
          <w:spacing w:val="-16"/>
        </w:rPr>
        <w:t>Dukungan</w:t>
      </w:r>
      <w:r>
        <w:rPr>
          <w:color w:val="CC4827"/>
          <w:spacing w:val="-4"/>
        </w:rPr>
        <w:t xml:space="preserve"> </w:t>
      </w:r>
      <w:r>
        <w:rPr>
          <w:color w:val="CC4827"/>
          <w:spacing w:val="-2"/>
        </w:rPr>
        <w:t>Utama</w:t>
      </w:r>
    </w:p>
    <w:p w14:paraId="684C04D9" w14:textId="77777777" w:rsidR="00FE0AB2" w:rsidRDefault="00FE0AB2">
      <w:pPr>
        <w:pStyle w:val="BodyText"/>
        <w:spacing w:before="4"/>
        <w:rPr>
          <w:rFonts w:ascii="Palatino Linotype"/>
          <w:b/>
          <w:sz w:val="18"/>
        </w:rPr>
      </w:pPr>
    </w:p>
    <w:p w14:paraId="4762F596" w14:textId="77777777" w:rsidR="00FE0AB2" w:rsidRDefault="00000000">
      <w:pPr>
        <w:spacing w:before="90" w:line="244" w:lineRule="auto"/>
        <w:ind w:left="120"/>
      </w:pPr>
      <w:r>
        <w:rPr>
          <w:color w:val="231F20"/>
          <w:w w:val="90"/>
        </w:rPr>
        <w:t>Program SKALA berkomitmen untuk mendukung visi gubernur terpilih dengan memprioritaskan beberapa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bidang berikut:</w:t>
      </w:r>
    </w:p>
    <w:p w14:paraId="3A7465E4" w14:textId="77777777" w:rsidR="00FE0AB2" w:rsidRDefault="00FE0AB2">
      <w:pPr>
        <w:pStyle w:val="BodyText"/>
        <w:rPr>
          <w:sz w:val="20"/>
        </w:rPr>
      </w:pPr>
    </w:p>
    <w:p w14:paraId="1E75B2F9" w14:textId="77777777" w:rsidR="00FE0AB2" w:rsidRDefault="00FE0AB2">
      <w:pPr>
        <w:pStyle w:val="BodyText"/>
        <w:rPr>
          <w:sz w:val="20"/>
        </w:rPr>
      </w:pPr>
    </w:p>
    <w:p w14:paraId="245FB773" w14:textId="77777777" w:rsidR="00FE0AB2" w:rsidRDefault="00FE0AB2">
      <w:pPr>
        <w:pStyle w:val="BodyText"/>
        <w:rPr>
          <w:sz w:val="20"/>
        </w:rPr>
      </w:pPr>
    </w:p>
    <w:p w14:paraId="070D8B13" w14:textId="77777777" w:rsidR="00FE0AB2" w:rsidRDefault="00FE0AB2">
      <w:pPr>
        <w:pStyle w:val="BodyText"/>
        <w:rPr>
          <w:sz w:val="20"/>
        </w:rPr>
      </w:pPr>
    </w:p>
    <w:p w14:paraId="2D9D18A4" w14:textId="77777777" w:rsidR="00FE0AB2" w:rsidRDefault="00FE0AB2">
      <w:pPr>
        <w:pStyle w:val="BodyText"/>
        <w:spacing w:before="2"/>
        <w:rPr>
          <w:sz w:val="16"/>
        </w:rPr>
      </w:pPr>
    </w:p>
    <w:p w14:paraId="7EC72304" w14:textId="77777777" w:rsidR="00FE0AB2" w:rsidRDefault="00000000">
      <w:pPr>
        <w:pStyle w:val="BodyText"/>
        <w:spacing w:before="93" w:line="244" w:lineRule="auto"/>
        <w:ind w:left="2946" w:right="1518"/>
      </w:pPr>
      <w:r>
        <w:pict w14:anchorId="442ED12A">
          <v:group id="docshapegroup28" o:spid="_x0000_s1031" alt="Sejalan dengan visi gubernur terpilih" style="position:absolute;left:0;text-align:left;margin-left:36pt;margin-top:-39.35pt;width:523.3pt;height:584.65pt;z-index:-15876608;mso-position-horizontal-relative:page" coordorigin="720,-787" coordsize="10466,11693">
            <v:shape id="docshape29" o:spid="_x0000_s1038" style="position:absolute;left:720;top:-788;width:10466;height:11693" coordorigin="720,-787" coordsize="10466,11693" path="m10946,-787r-9986,l884,-775r-66,34l766,-689r-34,66l720,-547r,11213l732,10742r34,66l818,10859r66,35l960,10906r9986,l11021,10894r66,-35l11139,10808r34,-66l11186,10666r,-11213l11173,-623r-34,-66l11087,-741r-66,-34l10946,-787xe" fillcolor="#58595b" stroked="f">
              <v:path arrowok="t"/>
            </v:shape>
            <v:shape id="docshape30" o:spid="_x0000_s1037" type="#_x0000_t75" style="position:absolute;left:1932;top:143;width:1146;height:1146">
              <v:imagedata r:id="rId18" o:title=""/>
            </v:shape>
            <v:rect id="docshape31" o:spid="_x0000_s1036" style="position:absolute;left:4119;top:-788;width:3667;height:199" fillcolor="#cc4827" stroked="f"/>
            <v:shape id="docshape32" o:spid="_x0000_s1035" type="#_x0000_t75" style="position:absolute;left:1932;top:3261;width:1146;height:1146">
              <v:imagedata r:id="rId19" o:title=""/>
            </v:shape>
            <v:shape id="docshape33" o:spid="_x0000_s1034" type="#_x0000_t75" style="position:absolute;left:1932;top:5172;width:1146;height:1137">
              <v:imagedata r:id="rId20" o:title=""/>
            </v:shape>
            <v:shape id="docshape34" o:spid="_x0000_s1033" type="#_x0000_t75" style="position:absolute;left:1932;top:7082;width:1146;height:1164">
              <v:imagedata r:id="rId21" o:title=""/>
            </v:shape>
            <v:shape id="docshape35" o:spid="_x0000_s1032" type="#_x0000_t75" style="position:absolute;left:1932;top:8728;width:1146;height:1094">
              <v:imagedata r:id="rId22" o:title=""/>
            </v:shape>
            <w10:wrap anchorx="page"/>
          </v:group>
        </w:pict>
      </w:r>
      <w:r w:rsidRPr="003B116C">
        <w:t>Penguatan</w:t>
      </w:r>
      <w:r w:rsidRPr="003B116C">
        <w:rPr>
          <w:spacing w:val="-19"/>
        </w:rPr>
        <w:t xml:space="preserve"> </w:t>
      </w:r>
      <w:r w:rsidRPr="003B116C">
        <w:t>Perencanaan</w:t>
      </w:r>
      <w:r w:rsidRPr="003B116C">
        <w:rPr>
          <w:spacing w:val="-19"/>
        </w:rPr>
        <w:t xml:space="preserve"> </w:t>
      </w:r>
      <w:r w:rsidRPr="003B116C">
        <w:t>Pembangunan:</w:t>
      </w:r>
      <w:r w:rsidRPr="003B116C">
        <w:rPr>
          <w:spacing w:val="-19"/>
        </w:rPr>
        <w:t xml:space="preserve"> </w:t>
      </w:r>
      <w:r w:rsidRPr="003B116C">
        <w:t xml:space="preserve">Memberikan </w:t>
      </w:r>
      <w:r w:rsidRPr="003B116C">
        <w:rPr>
          <w:w w:val="90"/>
        </w:rPr>
        <w:t xml:space="preserve">masukan teknis untuk penyusunan Rencana Pembangunan </w:t>
      </w:r>
      <w:r w:rsidRPr="003B116C">
        <w:rPr>
          <w:spacing w:val="-2"/>
        </w:rPr>
        <w:t>Jangka</w:t>
      </w:r>
      <w:r w:rsidRPr="003B116C">
        <w:rPr>
          <w:spacing w:val="-15"/>
        </w:rPr>
        <w:t xml:space="preserve"> </w:t>
      </w:r>
      <w:r w:rsidRPr="003B116C">
        <w:rPr>
          <w:spacing w:val="-2"/>
        </w:rPr>
        <w:t>Menengah</w:t>
      </w:r>
      <w:r w:rsidRPr="003B116C">
        <w:rPr>
          <w:spacing w:val="-15"/>
        </w:rPr>
        <w:t xml:space="preserve"> </w:t>
      </w:r>
      <w:r w:rsidRPr="003B116C">
        <w:rPr>
          <w:spacing w:val="-2"/>
        </w:rPr>
        <w:t>Daerah</w:t>
      </w:r>
      <w:r w:rsidRPr="003B116C">
        <w:rPr>
          <w:spacing w:val="-15"/>
        </w:rPr>
        <w:t xml:space="preserve"> </w:t>
      </w:r>
      <w:r w:rsidRPr="003B116C">
        <w:rPr>
          <w:spacing w:val="-2"/>
        </w:rPr>
        <w:t>(RPJMD),</w:t>
      </w:r>
      <w:r w:rsidRPr="003B116C">
        <w:rPr>
          <w:spacing w:val="-15"/>
        </w:rPr>
        <w:t xml:space="preserve"> </w:t>
      </w:r>
      <w:r w:rsidRPr="003B116C">
        <w:rPr>
          <w:spacing w:val="-2"/>
        </w:rPr>
        <w:t>terutama</w:t>
      </w:r>
      <w:r w:rsidRPr="003B116C">
        <w:rPr>
          <w:spacing w:val="-15"/>
        </w:rPr>
        <w:t xml:space="preserve"> </w:t>
      </w:r>
      <w:r w:rsidRPr="003B116C">
        <w:rPr>
          <w:spacing w:val="-2"/>
        </w:rPr>
        <w:t xml:space="preserve">dalam </w:t>
      </w:r>
      <w:r w:rsidRPr="003B116C">
        <w:rPr>
          <w:spacing w:val="-6"/>
        </w:rPr>
        <w:t>mendukung</w:t>
      </w:r>
      <w:r w:rsidRPr="003B116C">
        <w:rPr>
          <w:spacing w:val="-13"/>
        </w:rPr>
        <w:t xml:space="preserve"> </w:t>
      </w:r>
      <w:r w:rsidRPr="003B116C">
        <w:rPr>
          <w:spacing w:val="-6"/>
        </w:rPr>
        <w:t>Arah</w:t>
      </w:r>
      <w:r w:rsidRPr="003B116C">
        <w:rPr>
          <w:spacing w:val="-13"/>
        </w:rPr>
        <w:t xml:space="preserve"> </w:t>
      </w:r>
      <w:r w:rsidRPr="003B116C">
        <w:rPr>
          <w:spacing w:val="-6"/>
        </w:rPr>
        <w:t>Kebijakan</w:t>
      </w:r>
      <w:r w:rsidRPr="003B116C">
        <w:rPr>
          <w:spacing w:val="-13"/>
        </w:rPr>
        <w:t xml:space="preserve"> </w:t>
      </w:r>
      <w:r w:rsidRPr="003B116C">
        <w:rPr>
          <w:spacing w:val="-6"/>
        </w:rPr>
        <w:t>Pembangunan</w:t>
      </w:r>
      <w:r w:rsidRPr="003B116C">
        <w:rPr>
          <w:spacing w:val="-13"/>
        </w:rPr>
        <w:t xml:space="preserve"> </w:t>
      </w:r>
      <w:r w:rsidRPr="003B116C">
        <w:rPr>
          <w:spacing w:val="-6"/>
        </w:rPr>
        <w:t>Provinsi</w:t>
      </w:r>
      <w:r w:rsidRPr="003B116C">
        <w:rPr>
          <w:spacing w:val="-13"/>
        </w:rPr>
        <w:t xml:space="preserve"> </w:t>
      </w:r>
      <w:r w:rsidRPr="003B116C">
        <w:rPr>
          <w:spacing w:val="-6"/>
        </w:rPr>
        <w:t xml:space="preserve">NTT </w:t>
      </w:r>
      <w:r w:rsidRPr="003B116C">
        <w:rPr>
          <w:w w:val="90"/>
        </w:rPr>
        <w:t xml:space="preserve">2025-2029. Program ini juga memastikan kebijakan yang </w:t>
      </w:r>
      <w:r w:rsidRPr="003B116C">
        <w:rPr>
          <w:spacing w:val="-6"/>
        </w:rPr>
        <w:t>diambil</w:t>
      </w:r>
      <w:r w:rsidRPr="003B116C">
        <w:rPr>
          <w:spacing w:val="-8"/>
        </w:rPr>
        <w:t xml:space="preserve"> </w:t>
      </w:r>
      <w:r w:rsidRPr="003B116C">
        <w:rPr>
          <w:spacing w:val="-6"/>
        </w:rPr>
        <w:t>responsif</w:t>
      </w:r>
      <w:r w:rsidRPr="003B116C">
        <w:rPr>
          <w:spacing w:val="-8"/>
        </w:rPr>
        <w:t xml:space="preserve"> </w:t>
      </w:r>
      <w:r w:rsidRPr="003B116C">
        <w:rPr>
          <w:spacing w:val="-6"/>
        </w:rPr>
        <w:t>terhadap</w:t>
      </w:r>
      <w:r w:rsidRPr="003B116C">
        <w:rPr>
          <w:spacing w:val="-8"/>
        </w:rPr>
        <w:t xml:space="preserve"> </w:t>
      </w:r>
      <w:r w:rsidRPr="003B116C">
        <w:rPr>
          <w:spacing w:val="-6"/>
        </w:rPr>
        <w:t>GEDSI,</w:t>
      </w:r>
      <w:r w:rsidRPr="003B116C">
        <w:rPr>
          <w:spacing w:val="-8"/>
        </w:rPr>
        <w:t xml:space="preserve"> </w:t>
      </w:r>
      <w:r w:rsidRPr="003B116C">
        <w:rPr>
          <w:spacing w:val="-6"/>
        </w:rPr>
        <w:t>berbasis</w:t>
      </w:r>
      <w:r w:rsidRPr="003B116C">
        <w:rPr>
          <w:spacing w:val="-8"/>
        </w:rPr>
        <w:t xml:space="preserve"> </w:t>
      </w:r>
      <w:r w:rsidRPr="003B116C">
        <w:rPr>
          <w:spacing w:val="-6"/>
        </w:rPr>
        <w:t>data,</w:t>
      </w:r>
      <w:r w:rsidRPr="003B116C">
        <w:rPr>
          <w:spacing w:val="-8"/>
        </w:rPr>
        <w:t xml:space="preserve"> </w:t>
      </w:r>
      <w:r w:rsidRPr="003B116C">
        <w:rPr>
          <w:spacing w:val="-6"/>
        </w:rPr>
        <w:t xml:space="preserve">serta </w:t>
      </w:r>
      <w:r w:rsidRPr="003B116C">
        <w:rPr>
          <w:spacing w:val="-4"/>
        </w:rPr>
        <w:t>selaras</w:t>
      </w:r>
      <w:r w:rsidRPr="003B116C">
        <w:rPr>
          <w:spacing w:val="-15"/>
        </w:rPr>
        <w:t xml:space="preserve"> </w:t>
      </w:r>
      <w:r w:rsidRPr="003B116C">
        <w:rPr>
          <w:spacing w:val="-4"/>
        </w:rPr>
        <w:t>dengan</w:t>
      </w:r>
      <w:r w:rsidRPr="003B116C">
        <w:rPr>
          <w:spacing w:val="-15"/>
        </w:rPr>
        <w:t xml:space="preserve"> </w:t>
      </w:r>
      <w:r w:rsidRPr="003B116C">
        <w:rPr>
          <w:spacing w:val="-4"/>
        </w:rPr>
        <w:t>SPM.</w:t>
      </w:r>
      <w:r w:rsidRPr="003B116C">
        <w:rPr>
          <w:spacing w:val="-15"/>
        </w:rPr>
        <w:t xml:space="preserve"> </w:t>
      </w:r>
      <w:r w:rsidRPr="003B116C">
        <w:rPr>
          <w:spacing w:val="-4"/>
        </w:rPr>
        <w:t>Selain</w:t>
      </w:r>
      <w:r w:rsidRPr="003B116C">
        <w:rPr>
          <w:spacing w:val="-15"/>
        </w:rPr>
        <w:t xml:space="preserve"> </w:t>
      </w:r>
      <w:r w:rsidRPr="003B116C">
        <w:rPr>
          <w:spacing w:val="-4"/>
        </w:rPr>
        <w:t>itu,</w:t>
      </w:r>
      <w:r w:rsidRPr="003B116C">
        <w:rPr>
          <w:spacing w:val="-15"/>
        </w:rPr>
        <w:t xml:space="preserve"> </w:t>
      </w:r>
      <w:r w:rsidRPr="003B116C">
        <w:rPr>
          <w:spacing w:val="-4"/>
        </w:rPr>
        <w:t>SKALA</w:t>
      </w:r>
      <w:r w:rsidRPr="003B116C">
        <w:rPr>
          <w:spacing w:val="-15"/>
        </w:rPr>
        <w:t xml:space="preserve"> </w:t>
      </w:r>
      <w:r w:rsidRPr="003B116C">
        <w:rPr>
          <w:spacing w:val="-4"/>
        </w:rPr>
        <w:t>akan</w:t>
      </w:r>
      <w:r w:rsidRPr="003B116C">
        <w:rPr>
          <w:spacing w:val="-15"/>
        </w:rPr>
        <w:t xml:space="preserve"> </w:t>
      </w:r>
      <w:r w:rsidRPr="003B116C">
        <w:rPr>
          <w:spacing w:val="-4"/>
        </w:rPr>
        <w:t xml:space="preserve">mendukung </w:t>
      </w:r>
      <w:r w:rsidRPr="003B116C">
        <w:rPr>
          <w:spacing w:val="-6"/>
        </w:rPr>
        <w:t>penyesuaian</w:t>
      </w:r>
      <w:r w:rsidRPr="003B116C">
        <w:rPr>
          <w:spacing w:val="-7"/>
        </w:rPr>
        <w:t xml:space="preserve"> </w:t>
      </w:r>
      <w:r w:rsidRPr="003B116C">
        <w:rPr>
          <w:spacing w:val="-6"/>
        </w:rPr>
        <w:t>Rencana</w:t>
      </w:r>
      <w:r w:rsidRPr="003B116C">
        <w:rPr>
          <w:spacing w:val="-7"/>
        </w:rPr>
        <w:t xml:space="preserve"> </w:t>
      </w:r>
      <w:r w:rsidRPr="003B116C">
        <w:rPr>
          <w:spacing w:val="-6"/>
        </w:rPr>
        <w:t>Kerja</w:t>
      </w:r>
      <w:r w:rsidRPr="003B116C">
        <w:rPr>
          <w:spacing w:val="-7"/>
        </w:rPr>
        <w:t xml:space="preserve"> </w:t>
      </w:r>
      <w:r w:rsidRPr="003B116C">
        <w:rPr>
          <w:spacing w:val="-6"/>
        </w:rPr>
        <w:t>Pemerintah</w:t>
      </w:r>
      <w:r w:rsidRPr="003B116C">
        <w:rPr>
          <w:spacing w:val="-7"/>
        </w:rPr>
        <w:t xml:space="preserve"> </w:t>
      </w:r>
      <w:r w:rsidRPr="003B116C">
        <w:rPr>
          <w:spacing w:val="-6"/>
        </w:rPr>
        <w:t>Daerah</w:t>
      </w:r>
      <w:r w:rsidRPr="003B116C">
        <w:rPr>
          <w:spacing w:val="-7"/>
        </w:rPr>
        <w:t xml:space="preserve"> </w:t>
      </w:r>
      <w:r w:rsidRPr="003B116C">
        <w:rPr>
          <w:spacing w:val="-6"/>
        </w:rPr>
        <w:t xml:space="preserve">(RKPD) </w:t>
      </w:r>
      <w:r w:rsidRPr="003B116C">
        <w:rPr>
          <w:w w:val="90"/>
        </w:rPr>
        <w:t>berdasarkan perubahan asumsi tahun 2025 dan 2026.</w:t>
      </w:r>
    </w:p>
    <w:p w14:paraId="38974FAF" w14:textId="77777777" w:rsidR="00FE0AB2" w:rsidRDefault="00FE0AB2">
      <w:pPr>
        <w:pStyle w:val="BodyText"/>
        <w:rPr>
          <w:sz w:val="20"/>
        </w:rPr>
      </w:pPr>
    </w:p>
    <w:p w14:paraId="1FD8B089" w14:textId="77777777" w:rsidR="00FE0AB2" w:rsidRDefault="00FE0AB2">
      <w:pPr>
        <w:pStyle w:val="BodyText"/>
        <w:spacing w:before="6"/>
        <w:rPr>
          <w:sz w:val="16"/>
        </w:rPr>
      </w:pPr>
    </w:p>
    <w:p w14:paraId="56F947F1" w14:textId="77777777" w:rsidR="00FE0AB2" w:rsidRDefault="00000000">
      <w:pPr>
        <w:pStyle w:val="BodyText"/>
        <w:spacing w:before="94"/>
        <w:ind w:left="2946"/>
      </w:pPr>
      <w:r w:rsidRPr="003B116C">
        <w:rPr>
          <w:spacing w:val="-6"/>
        </w:rPr>
        <w:t>Peningkatan</w:t>
      </w:r>
      <w:r w:rsidRPr="003B116C">
        <w:rPr>
          <w:spacing w:val="3"/>
        </w:rPr>
        <w:t xml:space="preserve"> </w:t>
      </w:r>
      <w:r w:rsidRPr="003B116C">
        <w:rPr>
          <w:spacing w:val="-6"/>
        </w:rPr>
        <w:t>Pengelolaan</w:t>
      </w:r>
      <w:r w:rsidRPr="003B116C">
        <w:rPr>
          <w:spacing w:val="3"/>
        </w:rPr>
        <w:t xml:space="preserve"> </w:t>
      </w:r>
      <w:r w:rsidRPr="003B116C">
        <w:rPr>
          <w:spacing w:val="-6"/>
        </w:rPr>
        <w:t>Fiskal:</w:t>
      </w:r>
      <w:r w:rsidRPr="003B116C">
        <w:rPr>
          <w:spacing w:val="4"/>
        </w:rPr>
        <w:t xml:space="preserve"> </w:t>
      </w:r>
      <w:r w:rsidRPr="003B116C">
        <w:rPr>
          <w:spacing w:val="-6"/>
        </w:rPr>
        <w:t>Mengkaji</w:t>
      </w:r>
      <w:r w:rsidRPr="003B116C">
        <w:rPr>
          <w:spacing w:val="-2"/>
        </w:rPr>
        <w:t xml:space="preserve"> </w:t>
      </w:r>
      <w:r w:rsidRPr="003B116C">
        <w:rPr>
          <w:spacing w:val="-6"/>
        </w:rPr>
        <w:t>potensi</w:t>
      </w:r>
    </w:p>
    <w:p w14:paraId="3449D007" w14:textId="77777777" w:rsidR="00FE0AB2" w:rsidRDefault="00000000">
      <w:pPr>
        <w:pStyle w:val="BodyText"/>
        <w:tabs>
          <w:tab w:val="left" w:pos="2946"/>
        </w:tabs>
        <w:spacing w:before="34" w:line="165" w:lineRule="auto"/>
        <w:ind w:left="2946" w:right="1782" w:hanging="1042"/>
      </w:pPr>
      <w:r w:rsidRPr="003B116C">
        <w:rPr>
          <w:rFonts w:ascii="Perpetua"/>
          <w:b/>
          <w:spacing w:val="-6"/>
          <w:position w:val="-10"/>
        </w:rPr>
        <w:t>Rp</w:t>
      </w:r>
      <w:r w:rsidRPr="003B116C">
        <w:rPr>
          <w:rFonts w:ascii="Perpetua"/>
          <w:b/>
          <w:position w:val="-10"/>
        </w:rPr>
        <w:tab/>
      </w:r>
      <w:r w:rsidRPr="003B116C">
        <w:rPr>
          <w:w w:val="90"/>
        </w:rPr>
        <w:t xml:space="preserve">pendapatan daerah, meningkatkan kapasitas staf Badan </w:t>
      </w:r>
      <w:r w:rsidRPr="003B116C">
        <w:rPr>
          <w:spacing w:val="-6"/>
        </w:rPr>
        <w:t>Pendapatan</w:t>
      </w:r>
      <w:r w:rsidRPr="003B116C">
        <w:rPr>
          <w:spacing w:val="-10"/>
        </w:rPr>
        <w:t xml:space="preserve"> </w:t>
      </w:r>
      <w:r w:rsidRPr="003B116C">
        <w:rPr>
          <w:spacing w:val="-6"/>
        </w:rPr>
        <w:t>Daerah</w:t>
      </w:r>
      <w:r w:rsidRPr="003B116C">
        <w:rPr>
          <w:spacing w:val="-10"/>
        </w:rPr>
        <w:t xml:space="preserve"> </w:t>
      </w:r>
      <w:r w:rsidRPr="003B116C">
        <w:rPr>
          <w:spacing w:val="-6"/>
        </w:rPr>
        <w:t>dalam</w:t>
      </w:r>
      <w:r w:rsidRPr="003B116C">
        <w:rPr>
          <w:spacing w:val="-10"/>
        </w:rPr>
        <w:t xml:space="preserve"> </w:t>
      </w:r>
      <w:r w:rsidRPr="003B116C">
        <w:rPr>
          <w:spacing w:val="-6"/>
        </w:rPr>
        <w:t>pemungutan</w:t>
      </w:r>
      <w:r w:rsidRPr="003B116C">
        <w:rPr>
          <w:spacing w:val="-10"/>
        </w:rPr>
        <w:t xml:space="preserve"> </w:t>
      </w:r>
      <w:r w:rsidRPr="003B116C">
        <w:rPr>
          <w:spacing w:val="-6"/>
        </w:rPr>
        <w:t>pajak,</w:t>
      </w:r>
      <w:r w:rsidRPr="003B116C">
        <w:rPr>
          <w:spacing w:val="-10"/>
        </w:rPr>
        <w:t xml:space="preserve"> </w:t>
      </w:r>
      <w:r w:rsidRPr="003B116C">
        <w:rPr>
          <w:spacing w:val="-6"/>
        </w:rPr>
        <w:t>serta</w:t>
      </w:r>
    </w:p>
    <w:p w14:paraId="0EBE7077" w14:textId="77777777" w:rsidR="00FE0AB2" w:rsidRDefault="00000000">
      <w:pPr>
        <w:pStyle w:val="BodyText"/>
        <w:spacing w:before="19" w:line="244" w:lineRule="auto"/>
        <w:ind w:left="2946" w:right="1624"/>
      </w:pPr>
      <w:r w:rsidRPr="003B116C">
        <w:rPr>
          <w:w w:val="90"/>
        </w:rPr>
        <w:t>memberikan</w:t>
      </w:r>
      <w:r w:rsidRPr="003B116C">
        <w:rPr>
          <w:spacing w:val="-10"/>
          <w:w w:val="90"/>
        </w:rPr>
        <w:t xml:space="preserve"> </w:t>
      </w:r>
      <w:r w:rsidRPr="003B116C">
        <w:rPr>
          <w:w w:val="90"/>
        </w:rPr>
        <w:t>asistensi</w:t>
      </w:r>
      <w:r w:rsidRPr="003B116C">
        <w:rPr>
          <w:spacing w:val="-10"/>
          <w:w w:val="90"/>
        </w:rPr>
        <w:t xml:space="preserve"> </w:t>
      </w:r>
      <w:r w:rsidRPr="003B116C">
        <w:rPr>
          <w:w w:val="90"/>
        </w:rPr>
        <w:t>teknis</w:t>
      </w:r>
      <w:r w:rsidRPr="003B116C">
        <w:rPr>
          <w:spacing w:val="-10"/>
          <w:w w:val="90"/>
        </w:rPr>
        <w:t xml:space="preserve"> </w:t>
      </w:r>
      <w:r w:rsidRPr="003B116C">
        <w:rPr>
          <w:w w:val="90"/>
        </w:rPr>
        <w:t>terkait</w:t>
      </w:r>
      <w:r w:rsidRPr="003B116C">
        <w:rPr>
          <w:spacing w:val="-10"/>
          <w:w w:val="90"/>
        </w:rPr>
        <w:t xml:space="preserve"> </w:t>
      </w:r>
      <w:r w:rsidRPr="003B116C">
        <w:rPr>
          <w:w w:val="90"/>
        </w:rPr>
        <w:t>efisiensi</w:t>
      </w:r>
      <w:r w:rsidRPr="003B116C">
        <w:rPr>
          <w:spacing w:val="-10"/>
          <w:w w:val="90"/>
        </w:rPr>
        <w:t xml:space="preserve"> </w:t>
      </w:r>
      <w:r w:rsidRPr="003B116C">
        <w:rPr>
          <w:w w:val="90"/>
        </w:rPr>
        <w:t>belanja daerah sesuai dengan Instruksi Presiden 1/2025.</w:t>
      </w:r>
    </w:p>
    <w:p w14:paraId="3AED497E" w14:textId="77777777" w:rsidR="00FE0AB2" w:rsidRDefault="00FE0AB2">
      <w:pPr>
        <w:pStyle w:val="BodyText"/>
        <w:rPr>
          <w:sz w:val="20"/>
        </w:rPr>
      </w:pPr>
    </w:p>
    <w:p w14:paraId="3C292C75" w14:textId="77777777" w:rsidR="00FE0AB2" w:rsidRDefault="00000000">
      <w:pPr>
        <w:pStyle w:val="BodyText"/>
        <w:spacing w:before="235" w:line="244" w:lineRule="auto"/>
        <w:ind w:left="2946" w:right="1024"/>
      </w:pPr>
      <w:r w:rsidRPr="003B116C">
        <w:rPr>
          <w:spacing w:val="-6"/>
        </w:rPr>
        <w:t>Peningkatan</w:t>
      </w:r>
      <w:r w:rsidRPr="003B116C">
        <w:rPr>
          <w:spacing w:val="-13"/>
        </w:rPr>
        <w:t xml:space="preserve"> </w:t>
      </w:r>
      <w:r w:rsidRPr="003B116C">
        <w:rPr>
          <w:spacing w:val="-6"/>
        </w:rPr>
        <w:t>Pemanfaatan</w:t>
      </w:r>
      <w:r w:rsidRPr="003B116C">
        <w:rPr>
          <w:spacing w:val="-13"/>
        </w:rPr>
        <w:t xml:space="preserve"> </w:t>
      </w:r>
      <w:r w:rsidRPr="003B116C">
        <w:rPr>
          <w:spacing w:val="-6"/>
        </w:rPr>
        <w:t>Data:</w:t>
      </w:r>
      <w:r w:rsidRPr="003B116C">
        <w:rPr>
          <w:spacing w:val="-13"/>
        </w:rPr>
        <w:t xml:space="preserve"> </w:t>
      </w:r>
      <w:r w:rsidRPr="003B116C">
        <w:rPr>
          <w:spacing w:val="-6"/>
        </w:rPr>
        <w:t>Mendorong</w:t>
      </w:r>
      <w:r w:rsidRPr="003B116C">
        <w:rPr>
          <w:spacing w:val="-13"/>
        </w:rPr>
        <w:t xml:space="preserve"> </w:t>
      </w:r>
      <w:r w:rsidRPr="003B116C">
        <w:rPr>
          <w:spacing w:val="-6"/>
        </w:rPr>
        <w:t>implementasi Rencana</w:t>
      </w:r>
      <w:r w:rsidRPr="003B116C">
        <w:rPr>
          <w:spacing w:val="-11"/>
        </w:rPr>
        <w:t xml:space="preserve"> </w:t>
      </w:r>
      <w:r w:rsidRPr="003B116C">
        <w:rPr>
          <w:spacing w:val="-6"/>
        </w:rPr>
        <w:t>Aksi</w:t>
      </w:r>
      <w:r w:rsidRPr="003B116C">
        <w:rPr>
          <w:spacing w:val="-11"/>
        </w:rPr>
        <w:t xml:space="preserve"> </w:t>
      </w:r>
      <w:r w:rsidRPr="003B116C">
        <w:rPr>
          <w:spacing w:val="-6"/>
        </w:rPr>
        <w:t>Satu</w:t>
      </w:r>
      <w:r w:rsidRPr="003B116C">
        <w:rPr>
          <w:spacing w:val="-11"/>
        </w:rPr>
        <w:t xml:space="preserve"> </w:t>
      </w:r>
      <w:r w:rsidRPr="003B116C">
        <w:rPr>
          <w:spacing w:val="-6"/>
        </w:rPr>
        <w:t>Data</w:t>
      </w:r>
      <w:r w:rsidRPr="003B116C">
        <w:rPr>
          <w:spacing w:val="-11"/>
        </w:rPr>
        <w:t xml:space="preserve"> </w:t>
      </w:r>
      <w:r w:rsidRPr="003B116C">
        <w:rPr>
          <w:spacing w:val="-6"/>
        </w:rPr>
        <w:t>NTT</w:t>
      </w:r>
      <w:r w:rsidRPr="003B116C">
        <w:rPr>
          <w:spacing w:val="-11"/>
        </w:rPr>
        <w:t xml:space="preserve"> </w:t>
      </w:r>
      <w:r w:rsidRPr="003B116C">
        <w:rPr>
          <w:spacing w:val="-6"/>
        </w:rPr>
        <w:t>melalui</w:t>
      </w:r>
      <w:r w:rsidRPr="003B116C">
        <w:rPr>
          <w:spacing w:val="-11"/>
        </w:rPr>
        <w:t xml:space="preserve"> </w:t>
      </w:r>
      <w:r w:rsidRPr="003B116C">
        <w:rPr>
          <w:spacing w:val="-6"/>
        </w:rPr>
        <w:t>Keputusan</w:t>
      </w:r>
      <w:r w:rsidRPr="003B116C">
        <w:rPr>
          <w:spacing w:val="-11"/>
        </w:rPr>
        <w:t xml:space="preserve"> </w:t>
      </w:r>
      <w:r w:rsidRPr="003B116C">
        <w:rPr>
          <w:spacing w:val="-6"/>
        </w:rPr>
        <w:t>Gubernur dan</w:t>
      </w:r>
      <w:r w:rsidRPr="003B116C">
        <w:rPr>
          <w:spacing w:val="-13"/>
        </w:rPr>
        <w:t xml:space="preserve"> </w:t>
      </w:r>
      <w:r w:rsidRPr="003B116C">
        <w:rPr>
          <w:spacing w:val="-6"/>
        </w:rPr>
        <w:t>daftar</w:t>
      </w:r>
      <w:r w:rsidRPr="003B116C">
        <w:rPr>
          <w:spacing w:val="-13"/>
        </w:rPr>
        <w:t xml:space="preserve"> </w:t>
      </w:r>
      <w:r w:rsidRPr="003B116C">
        <w:rPr>
          <w:spacing w:val="-6"/>
        </w:rPr>
        <w:t>data</w:t>
      </w:r>
      <w:r w:rsidRPr="003B116C">
        <w:rPr>
          <w:spacing w:val="-13"/>
        </w:rPr>
        <w:t xml:space="preserve"> </w:t>
      </w:r>
      <w:r w:rsidRPr="003B116C">
        <w:rPr>
          <w:spacing w:val="-6"/>
        </w:rPr>
        <w:t>resmi,</w:t>
      </w:r>
      <w:r w:rsidRPr="003B116C">
        <w:rPr>
          <w:spacing w:val="-13"/>
        </w:rPr>
        <w:t xml:space="preserve"> </w:t>
      </w:r>
      <w:r w:rsidRPr="003B116C">
        <w:rPr>
          <w:spacing w:val="-6"/>
        </w:rPr>
        <w:t>serta</w:t>
      </w:r>
      <w:r w:rsidRPr="003B116C">
        <w:rPr>
          <w:spacing w:val="-13"/>
        </w:rPr>
        <w:t xml:space="preserve"> </w:t>
      </w:r>
      <w:r w:rsidRPr="003B116C">
        <w:rPr>
          <w:spacing w:val="-6"/>
        </w:rPr>
        <w:t>mengembangkan</w:t>
      </w:r>
      <w:r w:rsidRPr="003B116C">
        <w:rPr>
          <w:spacing w:val="-13"/>
        </w:rPr>
        <w:t xml:space="preserve"> </w:t>
      </w:r>
      <w:r w:rsidRPr="003B116C">
        <w:rPr>
          <w:spacing w:val="-6"/>
        </w:rPr>
        <w:t>Portal</w:t>
      </w:r>
      <w:r w:rsidRPr="003B116C">
        <w:rPr>
          <w:spacing w:val="-13"/>
        </w:rPr>
        <w:t xml:space="preserve"> </w:t>
      </w:r>
      <w:r w:rsidRPr="003B116C">
        <w:rPr>
          <w:spacing w:val="-6"/>
        </w:rPr>
        <w:t xml:space="preserve">Satu </w:t>
      </w:r>
      <w:r w:rsidRPr="003B116C">
        <w:rPr>
          <w:spacing w:val="-8"/>
        </w:rPr>
        <w:t>Data</w:t>
      </w:r>
      <w:r w:rsidRPr="003B116C">
        <w:rPr>
          <w:spacing w:val="-11"/>
        </w:rPr>
        <w:t xml:space="preserve"> </w:t>
      </w:r>
      <w:r w:rsidRPr="003B116C">
        <w:rPr>
          <w:spacing w:val="-8"/>
        </w:rPr>
        <w:t>bernama</w:t>
      </w:r>
      <w:r w:rsidRPr="003B116C">
        <w:rPr>
          <w:spacing w:val="-11"/>
        </w:rPr>
        <w:t xml:space="preserve"> </w:t>
      </w:r>
      <w:r w:rsidRPr="003B116C">
        <w:rPr>
          <w:spacing w:val="-8"/>
        </w:rPr>
        <w:t>SASANDO</w:t>
      </w:r>
      <w:r w:rsidRPr="003B116C">
        <w:rPr>
          <w:spacing w:val="-11"/>
        </w:rPr>
        <w:t xml:space="preserve"> </w:t>
      </w:r>
      <w:r w:rsidRPr="003B116C">
        <w:rPr>
          <w:spacing w:val="-8"/>
        </w:rPr>
        <w:t>(Sistem</w:t>
      </w:r>
      <w:r w:rsidRPr="003B116C">
        <w:rPr>
          <w:spacing w:val="-11"/>
        </w:rPr>
        <w:t xml:space="preserve"> </w:t>
      </w:r>
      <w:r w:rsidRPr="003B116C">
        <w:rPr>
          <w:spacing w:val="-8"/>
        </w:rPr>
        <w:t>Analisis</w:t>
      </w:r>
      <w:r w:rsidRPr="003B116C">
        <w:rPr>
          <w:spacing w:val="-11"/>
        </w:rPr>
        <w:t xml:space="preserve"> </w:t>
      </w:r>
      <w:r w:rsidRPr="003B116C">
        <w:rPr>
          <w:spacing w:val="-8"/>
        </w:rPr>
        <w:t>dan</w:t>
      </w:r>
      <w:r w:rsidRPr="003B116C">
        <w:rPr>
          <w:spacing w:val="-11"/>
        </w:rPr>
        <w:t xml:space="preserve"> </w:t>
      </w:r>
      <w:r w:rsidRPr="003B116C">
        <w:rPr>
          <w:spacing w:val="-8"/>
        </w:rPr>
        <w:t>Statistik</w:t>
      </w:r>
      <w:r w:rsidRPr="003B116C">
        <w:rPr>
          <w:spacing w:val="-11"/>
        </w:rPr>
        <w:t xml:space="preserve"> </w:t>
      </w:r>
      <w:r w:rsidRPr="003B116C">
        <w:rPr>
          <w:spacing w:val="-8"/>
        </w:rPr>
        <w:t xml:space="preserve">Data </w:t>
      </w:r>
      <w:r w:rsidRPr="003B116C">
        <w:t>Integrasi</w:t>
      </w:r>
      <w:r w:rsidRPr="003B116C">
        <w:rPr>
          <w:spacing w:val="-10"/>
        </w:rPr>
        <w:t xml:space="preserve"> </w:t>
      </w:r>
      <w:r w:rsidRPr="003B116C">
        <w:t>Online).</w:t>
      </w:r>
    </w:p>
    <w:p w14:paraId="129B5B80" w14:textId="77777777" w:rsidR="00FE0AB2" w:rsidRDefault="00FE0AB2">
      <w:pPr>
        <w:pStyle w:val="BodyText"/>
        <w:rPr>
          <w:sz w:val="20"/>
        </w:rPr>
      </w:pPr>
    </w:p>
    <w:p w14:paraId="6D11EC8D" w14:textId="77777777" w:rsidR="00FE0AB2" w:rsidRDefault="00000000">
      <w:pPr>
        <w:pStyle w:val="BodyText"/>
        <w:spacing w:before="233" w:line="244" w:lineRule="auto"/>
        <w:ind w:left="2946" w:right="1518"/>
      </w:pPr>
      <w:r w:rsidRPr="003B116C">
        <w:rPr>
          <w:spacing w:val="-6"/>
        </w:rPr>
        <w:t>Peningkatan</w:t>
      </w:r>
      <w:r w:rsidRPr="003B116C">
        <w:rPr>
          <w:spacing w:val="-9"/>
        </w:rPr>
        <w:t xml:space="preserve"> </w:t>
      </w:r>
      <w:r w:rsidRPr="003B116C">
        <w:rPr>
          <w:spacing w:val="-6"/>
        </w:rPr>
        <w:t>Koordinasi</w:t>
      </w:r>
      <w:r w:rsidRPr="003B116C">
        <w:rPr>
          <w:spacing w:val="-9"/>
        </w:rPr>
        <w:t xml:space="preserve"> </w:t>
      </w:r>
      <w:r w:rsidRPr="003B116C">
        <w:rPr>
          <w:spacing w:val="-6"/>
        </w:rPr>
        <w:t>dan</w:t>
      </w:r>
      <w:r w:rsidRPr="003B116C">
        <w:rPr>
          <w:spacing w:val="-9"/>
        </w:rPr>
        <w:t xml:space="preserve"> </w:t>
      </w:r>
      <w:r w:rsidRPr="003B116C">
        <w:rPr>
          <w:spacing w:val="-6"/>
        </w:rPr>
        <w:t>Efisiensi:</w:t>
      </w:r>
      <w:r w:rsidRPr="003B116C">
        <w:rPr>
          <w:spacing w:val="-13"/>
        </w:rPr>
        <w:t xml:space="preserve"> </w:t>
      </w:r>
      <w:r w:rsidRPr="003B116C">
        <w:rPr>
          <w:spacing w:val="-6"/>
        </w:rPr>
        <w:t>Mendukung kegiatan</w:t>
      </w:r>
      <w:r w:rsidRPr="003B116C">
        <w:rPr>
          <w:spacing w:val="-13"/>
        </w:rPr>
        <w:t xml:space="preserve"> </w:t>
      </w:r>
      <w:r w:rsidRPr="003B116C">
        <w:rPr>
          <w:spacing w:val="-6"/>
        </w:rPr>
        <w:t>Koordinasi,</w:t>
      </w:r>
      <w:r w:rsidRPr="003B116C">
        <w:rPr>
          <w:spacing w:val="-13"/>
        </w:rPr>
        <w:t xml:space="preserve"> </w:t>
      </w:r>
      <w:r w:rsidRPr="003B116C">
        <w:rPr>
          <w:spacing w:val="-6"/>
        </w:rPr>
        <w:t>Pembinaan,</w:t>
      </w:r>
      <w:r w:rsidRPr="003B116C">
        <w:rPr>
          <w:spacing w:val="-13"/>
        </w:rPr>
        <w:t xml:space="preserve"> </w:t>
      </w:r>
      <w:r w:rsidRPr="003B116C">
        <w:rPr>
          <w:spacing w:val="-6"/>
        </w:rPr>
        <w:t>dan</w:t>
      </w:r>
      <w:r w:rsidRPr="003B116C">
        <w:rPr>
          <w:spacing w:val="-13"/>
        </w:rPr>
        <w:t xml:space="preserve"> </w:t>
      </w:r>
      <w:r w:rsidRPr="003B116C">
        <w:rPr>
          <w:spacing w:val="-6"/>
        </w:rPr>
        <w:t xml:space="preserve">Pengawasan </w:t>
      </w:r>
      <w:r w:rsidRPr="003B116C">
        <w:rPr>
          <w:w w:val="90"/>
        </w:rPr>
        <w:t>(Korbinwas),</w:t>
      </w:r>
      <w:r w:rsidRPr="003B116C">
        <w:rPr>
          <w:spacing w:val="-2"/>
          <w:w w:val="90"/>
        </w:rPr>
        <w:t xml:space="preserve"> </w:t>
      </w:r>
      <w:r w:rsidRPr="003B116C">
        <w:rPr>
          <w:w w:val="90"/>
        </w:rPr>
        <w:t>serta</w:t>
      </w:r>
      <w:r w:rsidRPr="003B116C">
        <w:rPr>
          <w:spacing w:val="-2"/>
          <w:w w:val="90"/>
        </w:rPr>
        <w:t xml:space="preserve"> </w:t>
      </w:r>
      <w:r w:rsidRPr="003B116C">
        <w:rPr>
          <w:w w:val="90"/>
        </w:rPr>
        <w:t>melakukan</w:t>
      </w:r>
      <w:r w:rsidRPr="003B116C">
        <w:rPr>
          <w:spacing w:val="-2"/>
          <w:w w:val="90"/>
        </w:rPr>
        <w:t xml:space="preserve"> </w:t>
      </w:r>
      <w:r w:rsidRPr="003B116C">
        <w:rPr>
          <w:w w:val="90"/>
        </w:rPr>
        <w:t>evaluasi</w:t>
      </w:r>
      <w:r w:rsidRPr="003B116C">
        <w:rPr>
          <w:spacing w:val="-2"/>
          <w:w w:val="90"/>
        </w:rPr>
        <w:t xml:space="preserve"> </w:t>
      </w:r>
      <w:r w:rsidRPr="003B116C">
        <w:rPr>
          <w:w w:val="90"/>
        </w:rPr>
        <w:t>berkala</w:t>
      </w:r>
      <w:r w:rsidRPr="003B116C">
        <w:rPr>
          <w:spacing w:val="-2"/>
          <w:w w:val="90"/>
        </w:rPr>
        <w:t xml:space="preserve"> </w:t>
      </w:r>
      <w:r w:rsidRPr="003B116C">
        <w:rPr>
          <w:w w:val="90"/>
        </w:rPr>
        <w:t xml:space="preserve">untuk </w:t>
      </w:r>
      <w:r w:rsidRPr="003B116C">
        <w:rPr>
          <w:spacing w:val="-6"/>
        </w:rPr>
        <w:t>meningkatkan</w:t>
      </w:r>
      <w:r w:rsidRPr="003B116C">
        <w:rPr>
          <w:spacing w:val="-13"/>
        </w:rPr>
        <w:t xml:space="preserve"> </w:t>
      </w:r>
      <w:r w:rsidRPr="003B116C">
        <w:rPr>
          <w:spacing w:val="-6"/>
        </w:rPr>
        <w:t>kualitas</w:t>
      </w:r>
      <w:r w:rsidRPr="003B116C">
        <w:rPr>
          <w:spacing w:val="-13"/>
        </w:rPr>
        <w:t xml:space="preserve"> </w:t>
      </w:r>
      <w:r w:rsidRPr="003B116C">
        <w:rPr>
          <w:spacing w:val="-6"/>
        </w:rPr>
        <w:t>layanan.</w:t>
      </w:r>
    </w:p>
    <w:p w14:paraId="63ACE01F" w14:textId="77777777" w:rsidR="00FE0AB2" w:rsidRDefault="00FE0AB2">
      <w:pPr>
        <w:pStyle w:val="BodyText"/>
        <w:rPr>
          <w:sz w:val="20"/>
        </w:rPr>
      </w:pPr>
    </w:p>
    <w:p w14:paraId="7A1EEBAF" w14:textId="77777777" w:rsidR="00FE0AB2" w:rsidRDefault="00FE0AB2">
      <w:pPr>
        <w:pStyle w:val="BodyText"/>
        <w:spacing w:before="9"/>
        <w:rPr>
          <w:sz w:val="21"/>
        </w:rPr>
      </w:pPr>
    </w:p>
    <w:p w14:paraId="0F44A465" w14:textId="77777777" w:rsidR="00FE0AB2" w:rsidRDefault="00000000">
      <w:pPr>
        <w:pStyle w:val="BodyText"/>
        <w:spacing w:line="244" w:lineRule="auto"/>
        <w:ind w:left="2946" w:right="1518"/>
      </w:pPr>
      <w:r w:rsidRPr="003B116C">
        <w:t>Penguatan</w:t>
      </w:r>
      <w:r w:rsidRPr="003B116C">
        <w:rPr>
          <w:spacing w:val="-19"/>
        </w:rPr>
        <w:t xml:space="preserve"> </w:t>
      </w:r>
      <w:r w:rsidRPr="003B116C">
        <w:t>Sistem</w:t>
      </w:r>
      <w:r w:rsidRPr="003B116C">
        <w:rPr>
          <w:spacing w:val="-19"/>
        </w:rPr>
        <w:t xml:space="preserve"> </w:t>
      </w:r>
      <w:r w:rsidRPr="003B116C">
        <w:t>Kesejahteraan</w:t>
      </w:r>
      <w:r w:rsidRPr="003B116C">
        <w:rPr>
          <w:spacing w:val="-19"/>
        </w:rPr>
        <w:t xml:space="preserve"> </w:t>
      </w:r>
      <w:r w:rsidRPr="003B116C">
        <w:t>Sosial:</w:t>
      </w:r>
      <w:r w:rsidRPr="003B116C">
        <w:rPr>
          <w:spacing w:val="-19"/>
        </w:rPr>
        <w:t xml:space="preserve"> </w:t>
      </w:r>
      <w:r w:rsidRPr="003B116C">
        <w:t xml:space="preserve">Melanjutkan </w:t>
      </w:r>
      <w:r w:rsidRPr="003B116C">
        <w:rPr>
          <w:spacing w:val="-4"/>
        </w:rPr>
        <w:t>pengembangan</w:t>
      </w:r>
      <w:r w:rsidRPr="003B116C">
        <w:rPr>
          <w:spacing w:val="-13"/>
        </w:rPr>
        <w:t xml:space="preserve"> </w:t>
      </w:r>
      <w:r w:rsidRPr="003B116C">
        <w:rPr>
          <w:spacing w:val="-4"/>
        </w:rPr>
        <w:t>Portal</w:t>
      </w:r>
      <w:r w:rsidRPr="003B116C">
        <w:rPr>
          <w:spacing w:val="-13"/>
        </w:rPr>
        <w:t xml:space="preserve"> </w:t>
      </w:r>
      <w:r w:rsidRPr="003B116C">
        <w:rPr>
          <w:spacing w:val="-4"/>
        </w:rPr>
        <w:t>SIPEKA</w:t>
      </w:r>
      <w:r w:rsidRPr="003B116C">
        <w:rPr>
          <w:spacing w:val="-13"/>
        </w:rPr>
        <w:t xml:space="preserve"> </w:t>
      </w:r>
      <w:r w:rsidRPr="003B116C">
        <w:rPr>
          <w:spacing w:val="-4"/>
        </w:rPr>
        <w:t>MANIS</w:t>
      </w:r>
      <w:r w:rsidRPr="003B116C">
        <w:rPr>
          <w:spacing w:val="-13"/>
        </w:rPr>
        <w:t xml:space="preserve"> </w:t>
      </w:r>
      <w:r w:rsidRPr="003B116C">
        <w:rPr>
          <w:spacing w:val="-4"/>
        </w:rPr>
        <w:t>(Sistem</w:t>
      </w:r>
      <w:r w:rsidRPr="003B116C">
        <w:rPr>
          <w:spacing w:val="-13"/>
        </w:rPr>
        <w:t xml:space="preserve"> </w:t>
      </w:r>
      <w:r w:rsidRPr="003B116C">
        <w:rPr>
          <w:spacing w:val="-4"/>
        </w:rPr>
        <w:t xml:space="preserve">Pelayanan </w:t>
      </w:r>
      <w:r w:rsidRPr="003B116C">
        <w:rPr>
          <w:w w:val="90"/>
        </w:rPr>
        <w:t xml:space="preserve">Kemiskinan untuk Masyarakat Inklusif) guna mempercepat proses verifikasi dan validasi data kelompok miskin dan </w:t>
      </w:r>
      <w:r w:rsidRPr="003B116C">
        <w:rPr>
          <w:spacing w:val="-2"/>
        </w:rPr>
        <w:t>rentan.</w:t>
      </w:r>
    </w:p>
    <w:p w14:paraId="57636811" w14:textId="77777777" w:rsidR="00FE0AB2" w:rsidRDefault="00FE0AB2">
      <w:pPr>
        <w:spacing w:line="244" w:lineRule="auto"/>
        <w:sectPr w:rsidR="00FE0AB2">
          <w:pgSz w:w="11910" w:h="16840"/>
          <w:pgMar w:top="480" w:right="600" w:bottom="0" w:left="600" w:header="720" w:footer="720" w:gutter="0"/>
          <w:cols w:space="720"/>
        </w:sectPr>
      </w:pPr>
    </w:p>
    <w:p w14:paraId="1B9C48EB" w14:textId="77777777" w:rsidR="00FE0AB2" w:rsidRDefault="00000000">
      <w:pPr>
        <w:pStyle w:val="BodyText"/>
        <w:rPr>
          <w:sz w:val="20"/>
        </w:rPr>
      </w:pPr>
      <w:r>
        <w:lastRenderedPageBreak/>
        <w:pict w14:anchorId="531B21AE">
          <v:rect id="docshape36" o:spid="_x0000_s1030" alt="penutup" style="position:absolute;margin-left:0;margin-top:0;width:595.3pt;height:841.9pt;z-index:-15876096;mso-position-horizontal-relative:page;mso-position-vertical-relative:page" fillcolor="#17365c" stroked="f">
            <w10:wrap anchorx="page" anchory="page"/>
          </v:rect>
        </w:pict>
      </w:r>
      <w:r>
        <w:pict w14:anchorId="52E7FFDA">
          <v:group id="docshapegroup37" o:spid="_x0000_s1026" alt="dekoratif" style="position:absolute;margin-left:0;margin-top:795.15pt;width:595.3pt;height:46.75pt;z-index:15736320;mso-position-horizontal-relative:page;mso-position-vertical-relative:page" coordorigin=",15903" coordsize="11906,935">
            <v:shape id="docshape38" o:spid="_x0000_s1029" type="#_x0000_t75" style="position:absolute;top:15903;width:11906;height:935">
              <v:imagedata r:id="rId9" o:title=""/>
            </v:shape>
            <v:shape id="docshape39" o:spid="_x0000_s1028" type="#_x0000_t75" style="position:absolute;left:5754;top:16172;width:397;height:397">
              <v:imagedata r:id="rId11" o:title=""/>
            </v:shape>
            <v:shape id="docshape40" o:spid="_x0000_s1027" type="#_x0000_t202" style="position:absolute;left:5893;top:16243;width:139;height:238" filled="f" stroked="f">
              <v:textbox inset="0,0,0,0">
                <w:txbxContent>
                  <w:p w14:paraId="33BF19AC" w14:textId="77777777" w:rsidR="00FE0AB2" w:rsidRDefault="00000000">
                    <w:pPr>
                      <w:spacing w:line="230" w:lineRule="exact"/>
                      <w:rPr>
                        <w:sz w:val="20"/>
                      </w:rPr>
                    </w:pPr>
                    <w:r w:rsidRPr="003B116C">
                      <w:rPr>
                        <w:w w:val="93"/>
                        <w:sz w:val="20"/>
                      </w:rPr>
                      <w:t>6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55A612B2" w14:textId="77777777" w:rsidR="00FE0AB2" w:rsidRDefault="00FE0AB2">
      <w:pPr>
        <w:pStyle w:val="BodyText"/>
        <w:rPr>
          <w:sz w:val="20"/>
        </w:rPr>
      </w:pPr>
    </w:p>
    <w:p w14:paraId="5F2820C3" w14:textId="77777777" w:rsidR="00FE0AB2" w:rsidRDefault="00FE0AB2">
      <w:pPr>
        <w:pStyle w:val="BodyText"/>
        <w:rPr>
          <w:sz w:val="20"/>
        </w:rPr>
      </w:pPr>
    </w:p>
    <w:p w14:paraId="217DBA79" w14:textId="77777777" w:rsidR="00FE0AB2" w:rsidRDefault="00FE0AB2">
      <w:pPr>
        <w:pStyle w:val="BodyText"/>
        <w:rPr>
          <w:sz w:val="20"/>
        </w:rPr>
      </w:pPr>
    </w:p>
    <w:p w14:paraId="6F67816E" w14:textId="77777777" w:rsidR="00FE0AB2" w:rsidRDefault="00FE0AB2">
      <w:pPr>
        <w:pStyle w:val="BodyText"/>
        <w:rPr>
          <w:sz w:val="20"/>
        </w:rPr>
      </w:pPr>
    </w:p>
    <w:p w14:paraId="70DD521E" w14:textId="77777777" w:rsidR="00FE0AB2" w:rsidRDefault="00FE0AB2">
      <w:pPr>
        <w:pStyle w:val="BodyText"/>
        <w:rPr>
          <w:sz w:val="20"/>
        </w:rPr>
      </w:pPr>
    </w:p>
    <w:p w14:paraId="75A43E29" w14:textId="77777777" w:rsidR="00FE0AB2" w:rsidRDefault="00FE0AB2">
      <w:pPr>
        <w:pStyle w:val="BodyText"/>
        <w:rPr>
          <w:sz w:val="20"/>
        </w:rPr>
      </w:pPr>
    </w:p>
    <w:p w14:paraId="38F18F13" w14:textId="77777777" w:rsidR="00FE0AB2" w:rsidRDefault="00FE0AB2">
      <w:pPr>
        <w:pStyle w:val="BodyText"/>
        <w:rPr>
          <w:sz w:val="20"/>
        </w:rPr>
      </w:pPr>
    </w:p>
    <w:p w14:paraId="260AA033" w14:textId="77777777" w:rsidR="00FE0AB2" w:rsidRDefault="00FE0AB2">
      <w:pPr>
        <w:pStyle w:val="BodyText"/>
        <w:rPr>
          <w:sz w:val="20"/>
        </w:rPr>
      </w:pPr>
    </w:p>
    <w:p w14:paraId="00B08545" w14:textId="77777777" w:rsidR="00FE0AB2" w:rsidRDefault="00FE0AB2">
      <w:pPr>
        <w:pStyle w:val="BodyText"/>
        <w:rPr>
          <w:sz w:val="20"/>
        </w:rPr>
      </w:pPr>
    </w:p>
    <w:p w14:paraId="0EF55926" w14:textId="77777777" w:rsidR="00FE0AB2" w:rsidRDefault="00FE0AB2">
      <w:pPr>
        <w:pStyle w:val="BodyText"/>
        <w:rPr>
          <w:sz w:val="20"/>
        </w:rPr>
      </w:pPr>
    </w:p>
    <w:p w14:paraId="7569B94E" w14:textId="77777777" w:rsidR="00FE0AB2" w:rsidRDefault="00FE0AB2">
      <w:pPr>
        <w:pStyle w:val="BodyText"/>
        <w:rPr>
          <w:sz w:val="20"/>
        </w:rPr>
      </w:pPr>
    </w:p>
    <w:p w14:paraId="73F6DB02" w14:textId="77777777" w:rsidR="00FE0AB2" w:rsidRDefault="00FE0AB2">
      <w:pPr>
        <w:pStyle w:val="BodyText"/>
        <w:rPr>
          <w:sz w:val="20"/>
        </w:rPr>
      </w:pPr>
    </w:p>
    <w:p w14:paraId="603CD316" w14:textId="77777777" w:rsidR="00FE0AB2" w:rsidRDefault="00FE0AB2">
      <w:pPr>
        <w:pStyle w:val="BodyText"/>
        <w:rPr>
          <w:sz w:val="20"/>
        </w:rPr>
      </w:pPr>
    </w:p>
    <w:p w14:paraId="187ADA79" w14:textId="77777777" w:rsidR="00FE0AB2" w:rsidRDefault="00FE0AB2">
      <w:pPr>
        <w:pStyle w:val="BodyText"/>
        <w:rPr>
          <w:sz w:val="20"/>
        </w:rPr>
      </w:pPr>
    </w:p>
    <w:p w14:paraId="3C1C0184" w14:textId="77777777" w:rsidR="00FE0AB2" w:rsidRDefault="00FE0AB2">
      <w:pPr>
        <w:pStyle w:val="BodyText"/>
        <w:rPr>
          <w:sz w:val="20"/>
        </w:rPr>
      </w:pPr>
    </w:p>
    <w:p w14:paraId="1972E937" w14:textId="77777777" w:rsidR="00FE0AB2" w:rsidRDefault="00FE0AB2">
      <w:pPr>
        <w:pStyle w:val="BodyText"/>
        <w:rPr>
          <w:sz w:val="20"/>
        </w:rPr>
      </w:pPr>
    </w:p>
    <w:p w14:paraId="6869A8A9" w14:textId="77777777" w:rsidR="00FE0AB2" w:rsidRDefault="00FE0AB2">
      <w:pPr>
        <w:pStyle w:val="BodyText"/>
        <w:rPr>
          <w:sz w:val="20"/>
        </w:rPr>
      </w:pPr>
    </w:p>
    <w:p w14:paraId="387858C0" w14:textId="77777777" w:rsidR="00FE0AB2" w:rsidRDefault="00FE0AB2">
      <w:pPr>
        <w:pStyle w:val="BodyText"/>
        <w:rPr>
          <w:sz w:val="20"/>
        </w:rPr>
      </w:pPr>
    </w:p>
    <w:p w14:paraId="7BF1932A" w14:textId="77777777" w:rsidR="00FE0AB2" w:rsidRDefault="00FE0AB2">
      <w:pPr>
        <w:pStyle w:val="BodyText"/>
        <w:rPr>
          <w:sz w:val="20"/>
        </w:rPr>
      </w:pPr>
    </w:p>
    <w:p w14:paraId="7DA7B527" w14:textId="77777777" w:rsidR="00FE0AB2" w:rsidRDefault="00FE0AB2">
      <w:pPr>
        <w:pStyle w:val="BodyText"/>
        <w:rPr>
          <w:sz w:val="20"/>
        </w:rPr>
      </w:pPr>
    </w:p>
    <w:p w14:paraId="25DDA5F6" w14:textId="77777777" w:rsidR="00FE0AB2" w:rsidRDefault="00FE0AB2">
      <w:pPr>
        <w:pStyle w:val="BodyText"/>
        <w:rPr>
          <w:sz w:val="20"/>
        </w:rPr>
      </w:pPr>
    </w:p>
    <w:p w14:paraId="43348D88" w14:textId="77777777" w:rsidR="00FE0AB2" w:rsidRDefault="00FE0AB2">
      <w:pPr>
        <w:pStyle w:val="BodyText"/>
        <w:rPr>
          <w:sz w:val="20"/>
        </w:rPr>
      </w:pPr>
    </w:p>
    <w:p w14:paraId="522678F7" w14:textId="77777777" w:rsidR="00FE0AB2" w:rsidRDefault="00FE0AB2">
      <w:pPr>
        <w:pStyle w:val="BodyText"/>
        <w:rPr>
          <w:sz w:val="11"/>
        </w:rPr>
      </w:pPr>
    </w:p>
    <w:p w14:paraId="28FB7E6A" w14:textId="77777777" w:rsidR="00FE0AB2" w:rsidRDefault="00000000">
      <w:pPr>
        <w:pStyle w:val="BodyText"/>
        <w:ind w:left="2551"/>
        <w:rPr>
          <w:sz w:val="20"/>
        </w:rPr>
      </w:pPr>
      <w:r>
        <w:rPr>
          <w:noProof/>
          <w:sz w:val="20"/>
        </w:rPr>
        <w:drawing>
          <wp:inline distT="0" distB="0" distL="0" distR="0" wp14:anchorId="294F40C3" wp14:editId="1838B69D">
            <wp:extent cx="3667002" cy="1018031"/>
            <wp:effectExtent l="0" t="0" r="0" b="0"/>
            <wp:docPr id="13" name="image16.png" descr="Logo SK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6.png" descr="Logo SKALA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002" cy="101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D6473" w14:textId="77777777" w:rsidR="00FE0AB2" w:rsidRDefault="00FE0AB2">
      <w:pPr>
        <w:pStyle w:val="BodyText"/>
        <w:rPr>
          <w:sz w:val="20"/>
        </w:rPr>
      </w:pPr>
    </w:p>
    <w:p w14:paraId="0F73759C" w14:textId="77777777" w:rsidR="00FE0AB2" w:rsidRDefault="00FE0AB2">
      <w:pPr>
        <w:pStyle w:val="BodyText"/>
        <w:rPr>
          <w:sz w:val="20"/>
        </w:rPr>
      </w:pPr>
    </w:p>
    <w:p w14:paraId="5B738F60" w14:textId="77777777" w:rsidR="00FE0AB2" w:rsidRDefault="00FE0AB2">
      <w:pPr>
        <w:pStyle w:val="BodyText"/>
        <w:spacing w:before="6"/>
        <w:rPr>
          <w:sz w:val="29"/>
        </w:rPr>
      </w:pPr>
    </w:p>
    <w:p w14:paraId="7B504E6E" w14:textId="77777777" w:rsidR="00FE0AB2" w:rsidRDefault="00000000">
      <w:pPr>
        <w:spacing w:before="101"/>
        <w:ind w:left="1667"/>
        <w:rPr>
          <w:rFonts w:ascii="Trebuchet MS"/>
          <w:sz w:val="20"/>
        </w:rPr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680520DB" wp14:editId="38D774B9">
            <wp:simplePos x="0" y="0"/>
            <wp:positionH relativeFrom="page">
              <wp:posOffset>5592000</wp:posOffset>
            </wp:positionH>
            <wp:positionV relativeFrom="paragraph">
              <wp:posOffset>124299</wp:posOffset>
            </wp:positionV>
            <wp:extent cx="652878" cy="652875"/>
            <wp:effectExtent l="0" t="0" r="0" b="0"/>
            <wp:wrapNone/>
            <wp:docPr id="15" name="image17.png" descr="SKALA WA Chan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7.png" descr="SKALA WA Channel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878" cy="6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116C">
        <w:rPr>
          <w:rFonts w:ascii="Trebuchet MS"/>
          <w:sz w:val="20"/>
        </w:rPr>
        <w:t>IFC</w:t>
      </w:r>
      <w:r w:rsidRPr="003B116C">
        <w:rPr>
          <w:rFonts w:ascii="Trebuchet MS"/>
          <w:spacing w:val="-12"/>
          <w:sz w:val="20"/>
        </w:rPr>
        <w:t xml:space="preserve"> </w:t>
      </w:r>
      <w:r w:rsidRPr="003B116C">
        <w:rPr>
          <w:rFonts w:ascii="Trebuchet MS"/>
          <w:sz w:val="20"/>
        </w:rPr>
        <w:t>Tower</w:t>
      </w:r>
      <w:r w:rsidRPr="003B116C">
        <w:rPr>
          <w:rFonts w:ascii="Trebuchet MS"/>
          <w:spacing w:val="-8"/>
          <w:sz w:val="20"/>
        </w:rPr>
        <w:t xml:space="preserve"> </w:t>
      </w:r>
      <w:r w:rsidRPr="003B116C">
        <w:rPr>
          <w:rFonts w:ascii="Trebuchet MS"/>
          <w:sz w:val="20"/>
        </w:rPr>
        <w:t>2,</w:t>
      </w:r>
      <w:r w:rsidRPr="003B116C">
        <w:rPr>
          <w:rFonts w:ascii="Trebuchet MS"/>
          <w:spacing w:val="-9"/>
          <w:sz w:val="20"/>
        </w:rPr>
        <w:t xml:space="preserve"> </w:t>
      </w:r>
      <w:r w:rsidRPr="003B116C">
        <w:rPr>
          <w:rFonts w:ascii="Trebuchet MS"/>
          <w:sz w:val="20"/>
        </w:rPr>
        <w:t>Level</w:t>
      </w:r>
      <w:r w:rsidRPr="003B116C">
        <w:rPr>
          <w:rFonts w:ascii="Trebuchet MS"/>
          <w:spacing w:val="-9"/>
          <w:sz w:val="20"/>
        </w:rPr>
        <w:t xml:space="preserve"> </w:t>
      </w:r>
      <w:r w:rsidRPr="003B116C">
        <w:rPr>
          <w:rFonts w:ascii="Trebuchet MS"/>
          <w:spacing w:val="-5"/>
          <w:sz w:val="20"/>
        </w:rPr>
        <w:t>17</w:t>
      </w:r>
    </w:p>
    <w:p w14:paraId="52DDDC21" w14:textId="77777777" w:rsidR="00FE0AB2" w:rsidRDefault="00000000">
      <w:pPr>
        <w:spacing w:before="7"/>
        <w:ind w:left="1667"/>
        <w:rPr>
          <w:rFonts w:ascii="Trebuchet MS" w:hAnsi="Trebuchet MS"/>
          <w:sz w:val="20"/>
        </w:rPr>
      </w:pPr>
      <w:r w:rsidRPr="003B116C">
        <w:rPr>
          <w:rFonts w:ascii="Trebuchet MS" w:hAnsi="Trebuchet MS"/>
          <w:sz w:val="20"/>
        </w:rPr>
        <w:t>Jl.</w:t>
      </w:r>
      <w:r w:rsidRPr="003B116C">
        <w:rPr>
          <w:rFonts w:ascii="Trebuchet MS" w:hAnsi="Trebuchet MS"/>
          <w:spacing w:val="-12"/>
          <w:sz w:val="20"/>
        </w:rPr>
        <w:t xml:space="preserve"> </w:t>
      </w:r>
      <w:r w:rsidRPr="003B116C">
        <w:rPr>
          <w:rFonts w:ascii="Trebuchet MS" w:hAnsi="Trebuchet MS"/>
          <w:sz w:val="20"/>
        </w:rPr>
        <w:t>Jendral</w:t>
      </w:r>
      <w:r w:rsidRPr="003B116C">
        <w:rPr>
          <w:rFonts w:ascii="Trebuchet MS" w:hAnsi="Trebuchet MS"/>
          <w:spacing w:val="-11"/>
          <w:sz w:val="20"/>
        </w:rPr>
        <w:t xml:space="preserve"> </w:t>
      </w:r>
      <w:r w:rsidRPr="003B116C">
        <w:rPr>
          <w:rFonts w:ascii="Trebuchet MS" w:hAnsi="Trebuchet MS"/>
          <w:sz w:val="20"/>
        </w:rPr>
        <w:t>Sudirman</w:t>
      </w:r>
      <w:r w:rsidRPr="003B116C">
        <w:rPr>
          <w:rFonts w:ascii="Trebuchet MS" w:hAnsi="Trebuchet MS"/>
          <w:spacing w:val="-13"/>
          <w:sz w:val="20"/>
        </w:rPr>
        <w:t xml:space="preserve"> </w:t>
      </w:r>
      <w:r w:rsidRPr="003B116C">
        <w:rPr>
          <w:rFonts w:ascii="Trebuchet MS" w:hAnsi="Trebuchet MS"/>
          <w:sz w:val="20"/>
        </w:rPr>
        <w:t>Kav.</w:t>
      </w:r>
      <w:r w:rsidRPr="003B116C">
        <w:rPr>
          <w:rFonts w:ascii="Trebuchet MS" w:hAnsi="Trebuchet MS"/>
          <w:spacing w:val="-12"/>
          <w:sz w:val="20"/>
        </w:rPr>
        <w:t xml:space="preserve"> </w:t>
      </w:r>
      <w:r w:rsidRPr="003B116C">
        <w:rPr>
          <w:rFonts w:ascii="Trebuchet MS" w:hAnsi="Trebuchet MS"/>
          <w:sz w:val="20"/>
        </w:rPr>
        <w:t>22‑23</w:t>
      </w:r>
      <w:r w:rsidRPr="003B116C">
        <w:rPr>
          <w:rFonts w:ascii="Trebuchet MS" w:hAnsi="Trebuchet MS"/>
          <w:spacing w:val="-12"/>
          <w:sz w:val="20"/>
        </w:rPr>
        <w:t xml:space="preserve"> </w:t>
      </w:r>
      <w:r w:rsidRPr="003B116C">
        <w:rPr>
          <w:rFonts w:ascii="Trebuchet MS" w:hAnsi="Trebuchet MS"/>
          <w:sz w:val="20"/>
        </w:rPr>
        <w:t>Jakarta</w:t>
      </w:r>
      <w:r w:rsidRPr="003B116C">
        <w:rPr>
          <w:rFonts w:ascii="Trebuchet MS" w:hAnsi="Trebuchet MS"/>
          <w:spacing w:val="-12"/>
          <w:sz w:val="20"/>
        </w:rPr>
        <w:t xml:space="preserve"> </w:t>
      </w:r>
      <w:r w:rsidRPr="003B116C">
        <w:rPr>
          <w:rFonts w:ascii="Trebuchet MS" w:hAnsi="Trebuchet MS"/>
          <w:spacing w:val="-2"/>
          <w:sz w:val="20"/>
        </w:rPr>
        <w:t>12920</w:t>
      </w:r>
    </w:p>
    <w:p w14:paraId="2452B5BB" w14:textId="77777777" w:rsidR="00FE0AB2" w:rsidRDefault="00000000">
      <w:pPr>
        <w:tabs>
          <w:tab w:val="left" w:pos="3330"/>
        </w:tabs>
        <w:spacing w:before="102"/>
        <w:ind w:left="1667"/>
        <w:rPr>
          <w:rFonts w:ascii="Trebuchet MS"/>
          <w:sz w:val="20"/>
        </w:rPr>
      </w:pPr>
      <w:r>
        <w:rPr>
          <w:noProof/>
          <w:position w:val="-7"/>
        </w:rPr>
        <w:drawing>
          <wp:inline distT="0" distB="0" distL="0" distR="0" wp14:anchorId="1C053CD1" wp14:editId="3CA5A344">
            <wp:extent cx="190378" cy="190378"/>
            <wp:effectExtent l="0" t="0" r="0" b="0"/>
            <wp:docPr id="17" name="image1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78" cy="19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 w:rsidRPr="003B116C">
        <w:rPr>
          <w:rFonts w:ascii="Trebuchet MS"/>
          <w:sz w:val="20"/>
        </w:rPr>
        <w:t>skala.or.id</w:t>
      </w:r>
      <w:r w:rsidRPr="003B116C">
        <w:rPr>
          <w:rFonts w:ascii="Trebuchet MS"/>
          <w:sz w:val="20"/>
        </w:rPr>
        <w:tab/>
      </w:r>
      <w:r>
        <w:rPr>
          <w:rFonts w:ascii="Trebuchet MS"/>
          <w:noProof/>
          <w:color w:val="FFFFFF"/>
          <w:position w:val="-3"/>
          <w:sz w:val="20"/>
        </w:rPr>
        <w:drawing>
          <wp:inline distT="0" distB="0" distL="0" distR="0" wp14:anchorId="2681F419" wp14:editId="39753B2D">
            <wp:extent cx="190378" cy="166383"/>
            <wp:effectExtent l="0" t="0" r="0" b="0"/>
            <wp:docPr id="19" name="image1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9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78" cy="16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FFFFFF"/>
          <w:spacing w:val="40"/>
          <w:sz w:val="20"/>
        </w:rPr>
        <w:t xml:space="preserve"> </w:t>
      </w:r>
      <w:hyperlink r:id="rId27">
        <w:r w:rsidRPr="003B116C">
          <w:rPr>
            <w:rFonts w:ascii="Trebuchet MS"/>
            <w:sz w:val="20"/>
          </w:rPr>
          <w:t>communications@skala.or.id</w:t>
        </w:r>
      </w:hyperlink>
    </w:p>
    <w:p w14:paraId="14129550" w14:textId="77777777" w:rsidR="00FE0AB2" w:rsidRDefault="00000000">
      <w:pPr>
        <w:spacing w:before="123"/>
        <w:ind w:left="3714" w:right="4367"/>
        <w:jc w:val="center"/>
        <w:rPr>
          <w:rFonts w:ascii="Trebuchet MS" w:hAnsi="Trebuchet MS"/>
          <w:sz w:val="20"/>
        </w:rPr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1C7BC35F" wp14:editId="616BEE29">
            <wp:simplePos x="0" y="0"/>
            <wp:positionH relativeFrom="page">
              <wp:posOffset>2496007</wp:posOffset>
            </wp:positionH>
            <wp:positionV relativeFrom="paragraph">
              <wp:posOffset>63195</wp:posOffset>
            </wp:positionV>
            <wp:extent cx="190371" cy="190373"/>
            <wp:effectExtent l="0" t="0" r="0" b="0"/>
            <wp:wrapNone/>
            <wp:docPr id="21" name="image20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0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71" cy="190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116C">
        <w:rPr>
          <w:rFonts w:ascii="Trebuchet MS" w:hAnsi="Trebuchet MS"/>
          <w:spacing w:val="-2"/>
          <w:sz w:val="20"/>
        </w:rPr>
        <w:t>https://s.id/Channel‑SKALA</w:t>
      </w:r>
    </w:p>
    <w:sectPr w:rsidR="00FE0AB2">
      <w:pgSz w:w="11910" w:h="16840"/>
      <w:pgMar w:top="1920" w:right="600" w:bottom="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erpetua">
    <w:altName w:val="Perpetua"/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6C2AD5"/>
    <w:multiLevelType w:val="hybridMultilevel"/>
    <w:tmpl w:val="C064751A"/>
    <w:lvl w:ilvl="0" w:tplc="F060274A">
      <w:numFmt w:val="bullet"/>
      <w:lvlText w:val="•"/>
      <w:lvlJc w:val="left"/>
      <w:pPr>
        <w:ind w:left="1489" w:hanging="360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231F20"/>
        <w:w w:val="79"/>
        <w:sz w:val="24"/>
        <w:szCs w:val="24"/>
        <w:lang w:val="id" w:eastAsia="en-US" w:bidi="ar-SA"/>
      </w:rPr>
    </w:lvl>
    <w:lvl w:ilvl="1" w:tplc="ACA4B5EA">
      <w:numFmt w:val="bullet"/>
      <w:lvlText w:val="•"/>
      <w:lvlJc w:val="left"/>
      <w:pPr>
        <w:ind w:left="2402" w:hanging="360"/>
      </w:pPr>
      <w:rPr>
        <w:rFonts w:hint="default"/>
        <w:lang w:val="id" w:eastAsia="en-US" w:bidi="ar-SA"/>
      </w:rPr>
    </w:lvl>
    <w:lvl w:ilvl="2" w:tplc="85207B24">
      <w:numFmt w:val="bullet"/>
      <w:lvlText w:val="•"/>
      <w:lvlJc w:val="left"/>
      <w:pPr>
        <w:ind w:left="3325" w:hanging="360"/>
      </w:pPr>
      <w:rPr>
        <w:rFonts w:hint="default"/>
        <w:lang w:val="id" w:eastAsia="en-US" w:bidi="ar-SA"/>
      </w:rPr>
    </w:lvl>
    <w:lvl w:ilvl="3" w:tplc="8998FAE4">
      <w:numFmt w:val="bullet"/>
      <w:lvlText w:val="•"/>
      <w:lvlJc w:val="left"/>
      <w:pPr>
        <w:ind w:left="4247" w:hanging="360"/>
      </w:pPr>
      <w:rPr>
        <w:rFonts w:hint="default"/>
        <w:lang w:val="id" w:eastAsia="en-US" w:bidi="ar-SA"/>
      </w:rPr>
    </w:lvl>
    <w:lvl w:ilvl="4" w:tplc="B448E284">
      <w:numFmt w:val="bullet"/>
      <w:lvlText w:val="•"/>
      <w:lvlJc w:val="left"/>
      <w:pPr>
        <w:ind w:left="5170" w:hanging="360"/>
      </w:pPr>
      <w:rPr>
        <w:rFonts w:hint="default"/>
        <w:lang w:val="id" w:eastAsia="en-US" w:bidi="ar-SA"/>
      </w:rPr>
    </w:lvl>
    <w:lvl w:ilvl="5" w:tplc="88B4D270">
      <w:numFmt w:val="bullet"/>
      <w:lvlText w:val="•"/>
      <w:lvlJc w:val="left"/>
      <w:pPr>
        <w:ind w:left="6092" w:hanging="360"/>
      </w:pPr>
      <w:rPr>
        <w:rFonts w:hint="default"/>
        <w:lang w:val="id" w:eastAsia="en-US" w:bidi="ar-SA"/>
      </w:rPr>
    </w:lvl>
    <w:lvl w:ilvl="6" w:tplc="AB705804">
      <w:numFmt w:val="bullet"/>
      <w:lvlText w:val="•"/>
      <w:lvlJc w:val="left"/>
      <w:pPr>
        <w:ind w:left="7015" w:hanging="360"/>
      </w:pPr>
      <w:rPr>
        <w:rFonts w:hint="default"/>
        <w:lang w:val="id" w:eastAsia="en-US" w:bidi="ar-SA"/>
      </w:rPr>
    </w:lvl>
    <w:lvl w:ilvl="7" w:tplc="03CA9F1E">
      <w:numFmt w:val="bullet"/>
      <w:lvlText w:val="•"/>
      <w:lvlJc w:val="left"/>
      <w:pPr>
        <w:ind w:left="7937" w:hanging="360"/>
      </w:pPr>
      <w:rPr>
        <w:rFonts w:hint="default"/>
        <w:lang w:val="id" w:eastAsia="en-US" w:bidi="ar-SA"/>
      </w:rPr>
    </w:lvl>
    <w:lvl w:ilvl="8" w:tplc="DA2C4A80">
      <w:numFmt w:val="bullet"/>
      <w:lvlText w:val="•"/>
      <w:lvlJc w:val="left"/>
      <w:pPr>
        <w:ind w:left="8860" w:hanging="360"/>
      </w:pPr>
      <w:rPr>
        <w:rFonts w:hint="default"/>
        <w:lang w:val="id" w:eastAsia="en-US" w:bidi="ar-SA"/>
      </w:rPr>
    </w:lvl>
  </w:abstractNum>
  <w:num w:numId="1" w16cid:durableId="35476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E0AB2"/>
    <w:rsid w:val="003B116C"/>
    <w:rsid w:val="00704497"/>
    <w:rsid w:val="00FE0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."/>
  <w:listSeparator w:val=","/>
  <w14:docId w14:val="75908918"/>
  <w15:docId w15:val="{3479C197-B1D1-4941-94EC-BCBECF76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  <w:lang w:val="id"/>
    </w:rPr>
  </w:style>
  <w:style w:type="paragraph" w:styleId="Heading1">
    <w:name w:val="heading 1"/>
    <w:basedOn w:val="Normal"/>
    <w:uiPriority w:val="9"/>
    <w:qFormat/>
    <w:pPr>
      <w:ind w:left="120"/>
      <w:outlineLvl w:val="0"/>
    </w:pPr>
    <w:rPr>
      <w:rFonts w:ascii="Palatino Linotype" w:eastAsia="Palatino Linotype" w:hAnsi="Palatino Linotype" w:cs="Palatino Linotype"/>
      <w:b/>
      <w:bCs/>
      <w:sz w:val="50"/>
      <w:szCs w:val="50"/>
    </w:rPr>
  </w:style>
  <w:style w:type="paragraph" w:styleId="Heading2">
    <w:name w:val="heading 2"/>
    <w:basedOn w:val="Normal"/>
    <w:uiPriority w:val="9"/>
    <w:unhideWhenUsed/>
    <w:qFormat/>
    <w:pPr>
      <w:ind w:left="1129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11"/>
      <w:ind w:left="120" w:right="2217"/>
      <w:jc w:val="both"/>
    </w:pPr>
    <w:rPr>
      <w:rFonts w:ascii="Palatino Linotype" w:eastAsia="Palatino Linotype" w:hAnsi="Palatino Linotype" w:cs="Palatino Linotype"/>
      <w:b/>
      <w:bCs/>
      <w:sz w:val="70"/>
      <w:szCs w:val="70"/>
    </w:rPr>
  </w:style>
  <w:style w:type="paragraph" w:styleId="ListParagraph">
    <w:name w:val="List Paragraph"/>
    <w:basedOn w:val="Normal"/>
    <w:uiPriority w:val="1"/>
    <w:qFormat/>
    <w:pPr>
      <w:ind w:left="1489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mailto:communications@skala.or.id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llabwithInt_x002e_SKALA xmlns="7389651c-b5d9-42de-bc1e-620803ce1a3e" xsi:nil="true"/>
    <Status xmlns="7389651c-b5d9-42de-bc1e-620803ce1a3e" xsi:nil="true"/>
    <GoICounterparts xmlns="7389651c-b5d9-42de-bc1e-620803ce1a3e" xsi:nil="true"/>
    <lcf76f155ced4ddcb4097134ff3c332f xmlns="7389651c-b5d9-42de-bc1e-620803ce1a3e">
      <Terms xmlns="http://schemas.microsoft.com/office/infopath/2007/PartnerControls"/>
    </lcf76f155ced4ddcb4097134ff3c332f>
    <DocumentType xmlns="7389651c-b5d9-42de-bc1e-620803ce1a3e" xsi:nil="true"/>
    <FiscalYear xmlns="7389651c-b5d9-42de-bc1e-620803ce1a3e" xsi:nil="true"/>
    <eaa1db506d374bada7502ef2b5ab0733 xmlns="7389651c-b5d9-42de-bc1e-620803ce1a3e">
      <Terms xmlns="http://schemas.microsoft.com/office/infopath/2007/PartnerControls"/>
    </eaa1db506d374bada7502ef2b5ab0733>
    <TaxCatchAll xmlns="d5c7a2f5-2fdc-426b-bef2-ac469e7f95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C1CA52A264D843B7B27CE402367918" ma:contentTypeVersion="26" ma:contentTypeDescription="Create a new document." ma:contentTypeScope="" ma:versionID="5e194b17b1220b4cb7c3212b02a2c83d">
  <xsd:schema xmlns:xsd="http://www.w3.org/2001/XMLSchema" xmlns:xs="http://www.w3.org/2001/XMLSchema" xmlns:p="http://schemas.microsoft.com/office/2006/metadata/properties" xmlns:ns2="7389651c-b5d9-42de-bc1e-620803ce1a3e" xmlns:ns3="d5c7a2f5-2fdc-426b-bef2-ac469e7f95b7" targetNamespace="http://schemas.microsoft.com/office/2006/metadata/properties" ma:root="true" ma:fieldsID="46ef5fe163321c96568992a86367bb9f" ns2:_="" ns3:_="">
    <xsd:import namespace="7389651c-b5d9-42de-bc1e-620803ce1a3e"/>
    <xsd:import namespace="d5c7a2f5-2fdc-426b-bef2-ac469e7f95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eaa1db506d374bada7502ef2b5ab0733" minOccurs="0"/>
                <xsd:element ref="ns2:DocumentType" minOccurs="0"/>
                <xsd:element ref="ns2:Status" minOccurs="0"/>
                <xsd:element ref="ns2:FiscalYear" minOccurs="0"/>
                <xsd:element ref="ns2:GoICounterparts" minOccurs="0"/>
                <xsd:element ref="ns2:CollabwithInt_x002e_SKALA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89651c-b5d9-42de-bc1e-620803ce1a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8a336b6-42cf-4366-92b3-53a72b8041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eaa1db506d374bada7502ef2b5ab0733" ma:index="22" nillable="true" ma:taxonomy="true" ma:internalName="eaa1db506d374bada7502ef2b5ab0733" ma:taxonomyFieldName="Metadata" ma:displayName="Metadata" ma:default="" ma:fieldId="{eaa1db50-6d37-4bad-a750-2ef2b5ab0733}" ma:sspId="f8a336b6-42cf-4366-92b3-53a72b804161" ma:termSetId="b49f64b3-4722-4336-9a5c-56c326b344d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DocumentType" ma:index="23" nillable="true" ma:displayName="Document Type" ma:format="Dropdown" ma:internalName="DocumentType">
      <xsd:simpleType>
        <xsd:restriction base="dms:Choice">
          <xsd:enumeration value="Admin"/>
          <xsd:enumeration value="AER"/>
          <xsd:enumeration value="Audio"/>
          <xsd:enumeration value="AWP"/>
          <xsd:enumeration value="Banner"/>
          <xsd:enumeration value="CV/Resume"/>
          <xsd:enumeration value="Daftar Hadir"/>
          <xsd:enumeration value="Datasets"/>
          <xsd:enumeration value="Flyer/Infographic"/>
          <xsd:enumeration value="Folder"/>
          <xsd:enumeration value="Guide"/>
          <xsd:enumeration value="Image"/>
          <xsd:enumeration value="Informed Consent"/>
          <xsd:enumeration value="Knowledge Product"/>
          <xsd:enumeration value="Lessons"/>
          <xsd:enumeration value="Letter"/>
          <xsd:enumeration value="List"/>
          <xsd:enumeration value="Misc"/>
          <xsd:enumeration value="Req Form"/>
          <xsd:enumeration value="Notulensi/MoM"/>
          <xsd:enumeration value="Provincial Profile"/>
          <xsd:enumeration value="RAB"/>
          <xsd:enumeration value="Regulasi/Dokren Pemerintah"/>
          <xsd:enumeration value="Report"/>
          <xsd:enumeration value="Results Brief"/>
          <xsd:enumeration value="Supporting Docs"/>
          <xsd:enumeration value="Survey Result"/>
          <xsd:enumeration value="Template"/>
          <xsd:enumeration value="Thematic Brief"/>
          <xsd:enumeration value="TOR"/>
          <xsd:enumeration value="Video"/>
        </xsd:restriction>
      </xsd:simpleType>
    </xsd:element>
    <xsd:element name="Status" ma:index="24" nillable="true" ma:displayName="Status" ma:format="Dropdown" ma:internalName="Status">
      <xsd:simpleType>
        <xsd:restriction base="dms:Choice">
          <xsd:enumeration value="Draft"/>
          <xsd:enumeration value="Submitted"/>
          <xsd:enumeration value="Approved"/>
        </xsd:restriction>
      </xsd:simpleType>
    </xsd:element>
    <xsd:element name="FiscalYear" ma:index="25" nillable="true" ma:displayName="Fiscal Year" ma:format="Dropdown" ma:internalName="FiscalYear">
      <xsd:simpleType>
        <xsd:restriction base="dms:Choice">
          <xsd:enumeration value="2023-2024"/>
          <xsd:enumeration value="2024-2025"/>
        </xsd:restriction>
      </xsd:simpleType>
    </xsd:element>
    <xsd:element name="GoICounterparts" ma:index="26" nillable="true" ma:displayName="GoI Counterparts" ma:format="Dropdown" ma:internalName="GoICounterparts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Bappenas"/>
                        <xsd:enumeration value="Kemenkeu"/>
                        <xsd:enumeration value="Kemendagri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llabwithInt_x002e_SKALA" ma:index="27" nillable="true" ma:displayName="Collab with Int. SKALA" ma:format="Dropdown" ma:internalName="CollabwithInt_x002e_SKALA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MSS"/>
                    <xsd:enumeration value="PFM"/>
                    <xsd:enumeration value="DNA"/>
                    <xsd:enumeration value="GEDSI"/>
                    <xsd:enumeration value="Prov. Team - Aceh"/>
                    <xsd:enumeration value="Prov. Team - NTB"/>
                    <xsd:enumeration value="Prov. Team - NTT"/>
                    <xsd:enumeration value="Prov. Team - Kaltara"/>
                    <xsd:enumeration value="Prov. Team - Gorontalo"/>
                    <xsd:enumeration value="Prov. Team - Maluku"/>
                    <xsd:enumeration value="Prov. Team - Papua"/>
                    <xsd:enumeration value="CPD"/>
                    <xsd:enumeration value="P&amp;A"/>
                    <xsd:enumeration value="GSQ"/>
                    <xsd:enumeration value="Ops - Finance"/>
                    <xsd:enumeration value="Ops - Event Support"/>
                    <xsd:enumeration value="Ops - P&amp;C"/>
                    <xsd:enumeration value="Ops - Procurement"/>
                    <xsd:enumeration value="Ops - Office &amp; WHS"/>
                  </xsd:restriction>
                </xsd:simpleType>
              </xsd:element>
            </xsd:sequence>
          </xsd:extension>
        </xsd:complexContent>
      </xsd:complex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c7a2f5-2fdc-426b-bef2-ac469e7f95b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76f83ba-490b-46d0-bcca-cec3c3440e8a}" ma:internalName="TaxCatchAll" ma:showField="CatchAllData" ma:web="d5c7a2f5-2fdc-426b-bef2-ac469e7f95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9FFE12-BE1D-459E-BDD8-98A93392B917}">
  <ds:schemaRefs>
    <ds:schemaRef ds:uri="http://schemas.microsoft.com/office/2006/metadata/properties"/>
    <ds:schemaRef ds:uri="http://schemas.microsoft.com/office/infopath/2007/PartnerControls"/>
    <ds:schemaRef ds:uri="7389651c-b5d9-42de-bc1e-620803ce1a3e"/>
    <ds:schemaRef ds:uri="d5c7a2f5-2fdc-426b-bef2-ac469e7f95b7"/>
  </ds:schemaRefs>
</ds:datastoreItem>
</file>

<file path=customXml/itemProps2.xml><?xml version="1.0" encoding="utf-8"?>
<ds:datastoreItem xmlns:ds="http://schemas.openxmlformats.org/officeDocument/2006/customXml" ds:itemID="{A3BD57F2-B90D-4BF3-9E52-EA606BD041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332992-D3B1-4AA8-8D0B-4BC08487CB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89651c-b5d9-42de-bc1e-620803ce1a3e"/>
    <ds:schemaRef ds:uri="d5c7a2f5-2fdc-426b-bef2-ac469e7f95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1397</Words>
  <Characters>7965</Characters>
  <Application>Microsoft Office Word</Application>
  <DocSecurity>0</DocSecurity>
  <Lines>66</Lines>
  <Paragraphs>18</Paragraphs>
  <ScaleCrop>false</ScaleCrop>
  <Company/>
  <LinksUpToDate>false</LinksUpToDate>
  <CharactersWithSpaces>9344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Dita Damanik</cp:lastModifiedBy>
  <cp:revision>3</cp:revision>
  <dcterms:created xsi:type="dcterms:W3CDTF">2025-08-11T07:07:00Z</dcterms:created>
  <dcterms:modified xsi:type="dcterms:W3CDTF">2025-08-11T08:24:00Z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2025-07-11T00:00:00Z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2025-08-11T00:00:00Z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0x01010096C1CA52A264D843B7B27CE402367918</vt:lpwstr>
  </property>
  <property fmtid="{D5CDD505-2E9C-101B-9397-08002B2CF9AE}" pid="7" name="MSIP_Label_defa4170-0d19-0005-0004-bc88714345d2_Enabled">
    <vt:lpwstr>true</vt:lpwstr>
  </property>
  <property fmtid="{D5CDD505-2E9C-101B-9397-08002B2CF9AE}" pid="8" name="MSIP_Label_defa4170-0d19-0005-0004-bc88714345d2_SetDate">
    <vt:lpwstr>2025-08-11T08:24:19Z</vt:lpwstr>
  </property>
  <property fmtid="{D5CDD505-2E9C-101B-9397-08002B2CF9AE}" pid="9" name="MSIP_Label_defa4170-0d19-0005-0004-bc88714345d2_Method">
    <vt:lpwstr>Standard</vt:lpwstr>
  </property>
  <property fmtid="{D5CDD505-2E9C-101B-9397-08002B2CF9AE}" pid="10" name="MSIP_Label_defa4170-0d19-0005-0004-bc88714345d2_Name">
    <vt:lpwstr>defa4170-0d19-0005-0004-bc88714345d2</vt:lpwstr>
  </property>
  <property fmtid="{D5CDD505-2E9C-101B-9397-08002B2CF9AE}" pid="11" name="MSIP_Label_defa4170-0d19-0005-0004-bc88714345d2_SiteId">
    <vt:lpwstr>75b7436c-36be-48b8-bdc9-f0d258ef3586</vt:lpwstr>
  </property>
  <property fmtid="{D5CDD505-2E9C-101B-9397-08002B2CF9AE}" pid="12" name="MSIP_Label_defa4170-0d19-0005-0004-bc88714345d2_ActionId">
    <vt:lpwstr>f9e0dffa-25f5-4225-aa04-f3ac519bb3b9</vt:lpwstr>
  </property>
  <property fmtid="{D5CDD505-2E9C-101B-9397-08002B2CF9AE}" pid="13" name="MSIP_Label_defa4170-0d19-0005-0004-bc88714345d2_ContentBits">
    <vt:lpwstr>0</vt:lpwstr>
  </property>
  <property fmtid="{D5CDD505-2E9C-101B-9397-08002B2CF9AE}" pid="14" name="MSIP_Label_defa4170-0d19-0005-0004-bc88714345d2_Tag">
    <vt:lpwstr>10, 3, 0, 1</vt:lpwstr>
  </property>
</Properties>
</file>