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13747" w14:textId="77777777" w:rsidR="009B1262" w:rsidRDefault="00000000">
      <w:pPr>
        <w:pStyle w:val="BodyText"/>
        <w:spacing w:before="1"/>
        <w:rPr>
          <w:rFonts w:ascii="Times New Roman"/>
          <w:sz w:val="21"/>
        </w:rPr>
      </w:pPr>
      <w:r>
        <w:pict w14:anchorId="353DFAA9">
          <v:group id="docshapegroup1" o:spid="_x0000_s1058" alt="Collaboration for the acceleration of basic services in Maluku Province" style="position:absolute;margin-left:0;margin-top:0;width:595.3pt;height:841.9pt;z-index:-1589196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3" type="#_x0000_t75" style="position:absolute;width:11906;height:16838">
              <v:imagedata r:id="rId10" o:title=""/>
            </v:shape>
            <v:shape id="docshape3" o:spid="_x0000_s1062" type="#_x0000_t75" style="position:absolute;top:15903;width:11906;height:935">
              <v:imagedata r:id="rId11" o:title=""/>
            </v:shape>
            <v:shape id="docshape4" o:spid="_x0000_s1061" type="#_x0000_t75" style="position:absolute;left:720;top:678;width:10466;height:871">
              <v:imagedata r:id="rId12" o:title=""/>
            </v:shape>
            <v:rect id="docshape5" o:spid="_x0000_s1060" style="position:absolute;left:720;top:6189;width:717;height:81" fillcolor="#00aca4" stroked="f"/>
            <v:shape id="docshape6" o:spid="_x0000_s1059" style="position:absolute;left:1587;top:6069;width:1170;height:337" coordorigin="1587,6070" coordsize="1170,337" path="m2588,6070r-832,l1690,6083r-53,36l1601,6172r-14,66l1601,6303r36,54l1690,6393r66,13l2588,6406r66,-13l2707,6357r36,-54l2757,6238r-14,-66l2707,6119r-53,-36l2588,6070xe" fillcolor="#17365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29152" behindDoc="0" locked="0" layoutInCell="1" allowOverlap="1" wp14:anchorId="25C5F80B" wp14:editId="21405DA2">
            <wp:simplePos x="0" y="0"/>
            <wp:positionH relativeFrom="page">
              <wp:posOffset>3396950</wp:posOffset>
            </wp:positionH>
            <wp:positionV relativeFrom="page">
              <wp:posOffset>1335760</wp:posOffset>
            </wp:positionV>
            <wp:extent cx="4155295" cy="2616161"/>
            <wp:effectExtent l="0" t="0" r="0" b="0"/>
            <wp:wrapNone/>
            <wp:docPr id="1" name="image4.png" descr="Maluku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Maluku ma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295" cy="2616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27915" w14:textId="77777777" w:rsidR="009B1262" w:rsidRDefault="00000000">
      <w:pPr>
        <w:pStyle w:val="Title"/>
        <w:spacing w:before="129" w:line="892" w:lineRule="exact"/>
      </w:pPr>
      <w:r>
        <w:rPr>
          <w:color w:val="17365C"/>
          <w:spacing w:val="-2"/>
        </w:rPr>
        <w:t>Collaboration</w:t>
      </w:r>
    </w:p>
    <w:p w14:paraId="36FBEFC0" w14:textId="0D0A2C65" w:rsidR="009B1262" w:rsidRDefault="00000000">
      <w:pPr>
        <w:pStyle w:val="Title"/>
        <w:spacing w:line="213" w:lineRule="auto"/>
        <w:ind w:right="4193"/>
      </w:pPr>
      <w:r>
        <w:rPr>
          <w:color w:val="17365C"/>
        </w:rPr>
        <w:t xml:space="preserve">for the </w:t>
      </w:r>
      <w:r w:rsidR="003550F5">
        <w:rPr>
          <w:color w:val="17365C"/>
        </w:rPr>
        <w:t>A</w:t>
      </w:r>
      <w:r>
        <w:rPr>
          <w:color w:val="17365C"/>
        </w:rPr>
        <w:t>cceleration of</w:t>
      </w:r>
      <w:r>
        <w:rPr>
          <w:color w:val="17365C"/>
          <w:spacing w:val="-36"/>
        </w:rPr>
        <w:t xml:space="preserve"> </w:t>
      </w:r>
      <w:r>
        <w:rPr>
          <w:color w:val="17365C"/>
        </w:rPr>
        <w:t>Basic</w:t>
      </w:r>
      <w:r>
        <w:rPr>
          <w:color w:val="17365C"/>
          <w:spacing w:val="-36"/>
        </w:rPr>
        <w:t xml:space="preserve"> </w:t>
      </w:r>
      <w:r>
        <w:rPr>
          <w:color w:val="17365C"/>
        </w:rPr>
        <w:t>Services</w:t>
      </w:r>
      <w:r>
        <w:rPr>
          <w:color w:val="17365C"/>
          <w:spacing w:val="-36"/>
        </w:rPr>
        <w:t xml:space="preserve"> </w:t>
      </w:r>
      <w:r>
        <w:rPr>
          <w:color w:val="17365C"/>
        </w:rPr>
        <w:t>in Maluku Province</w:t>
      </w:r>
    </w:p>
    <w:p w14:paraId="7A295969" w14:textId="77777777" w:rsidR="009B1262" w:rsidRDefault="009B1262">
      <w:pPr>
        <w:pStyle w:val="BodyText"/>
        <w:spacing w:before="5"/>
        <w:rPr>
          <w:rFonts w:ascii="Palatino Linotype"/>
          <w:b/>
          <w:sz w:val="21"/>
        </w:rPr>
      </w:pPr>
    </w:p>
    <w:p w14:paraId="1F5807FC" w14:textId="77777777" w:rsidR="009B1262" w:rsidRDefault="00000000">
      <w:pPr>
        <w:spacing w:before="91"/>
        <w:ind w:left="1181"/>
        <w:rPr>
          <w:sz w:val="18"/>
        </w:rPr>
      </w:pPr>
      <w:r w:rsidRPr="003550F5">
        <w:rPr>
          <w:sz w:val="18"/>
        </w:rPr>
        <w:t>July</w:t>
      </w:r>
      <w:r w:rsidRPr="003550F5">
        <w:rPr>
          <w:spacing w:val="-7"/>
          <w:sz w:val="18"/>
        </w:rPr>
        <w:t xml:space="preserve"> </w:t>
      </w:r>
      <w:r w:rsidRPr="003550F5">
        <w:rPr>
          <w:spacing w:val="-4"/>
          <w:sz w:val="18"/>
        </w:rPr>
        <w:t>2025</w:t>
      </w:r>
    </w:p>
    <w:p w14:paraId="0F370553" w14:textId="77777777" w:rsidR="009B1262" w:rsidRDefault="009B1262">
      <w:pPr>
        <w:pStyle w:val="BodyText"/>
        <w:spacing w:before="11"/>
        <w:rPr>
          <w:sz w:val="19"/>
        </w:rPr>
      </w:pPr>
    </w:p>
    <w:p w14:paraId="4CD3EC29" w14:textId="77777777" w:rsidR="009B1262" w:rsidRDefault="00000000">
      <w:pPr>
        <w:pStyle w:val="BodyText"/>
        <w:spacing w:before="89" w:line="244" w:lineRule="auto"/>
        <w:ind w:left="120" w:right="3224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challenging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geographic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conditions,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coupled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limited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local </w:t>
      </w:r>
      <w:r>
        <w:rPr>
          <w:color w:val="231F20"/>
          <w:w w:val="85"/>
        </w:rPr>
        <w:t>government budgets, affect both the reach and quality of basic services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Maluku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Province,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particularly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vulnerable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groups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such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poor, </w:t>
      </w:r>
      <w:r>
        <w:rPr>
          <w:color w:val="231F20"/>
          <w:w w:val="90"/>
        </w:rPr>
        <w:t>women, children, and persons with disabilities. Effective governance and inclusive development are key to improving community welfare.</w:t>
      </w:r>
    </w:p>
    <w:p w14:paraId="7917C4C5" w14:textId="77777777" w:rsidR="009B1262" w:rsidRDefault="009B1262">
      <w:pPr>
        <w:pStyle w:val="BodyText"/>
        <w:spacing w:before="4"/>
      </w:pPr>
    </w:p>
    <w:p w14:paraId="1FE4BEA4" w14:textId="77777777" w:rsidR="009B1262" w:rsidRDefault="00000000">
      <w:pPr>
        <w:pStyle w:val="BodyText"/>
        <w:spacing w:line="244" w:lineRule="auto"/>
        <w:ind w:left="120" w:right="3224"/>
        <w:jc w:val="both"/>
      </w:pP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challenges,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newly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elected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0"/>
        </w:rPr>
        <w:t xml:space="preserve">Maluku Provincial Government has adopted a vision of Transforming </w:t>
      </w:r>
      <w:r>
        <w:rPr>
          <w:color w:val="231F20"/>
        </w:rPr>
        <w:t>Maluku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progressive,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just,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prosperous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anticipation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Indonesia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Emas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2045.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development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vision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for </w:t>
      </w:r>
      <w:r>
        <w:rPr>
          <w:color w:val="231F20"/>
          <w:w w:val="90"/>
        </w:rPr>
        <w:t xml:space="preserve">Maluku 2025–2029 focuses on strengthening governance and public </w:t>
      </w:r>
      <w:r>
        <w:rPr>
          <w:color w:val="231F20"/>
        </w:rPr>
        <w:t xml:space="preserve">service delivery, eradicating poverty through targeted policies, </w:t>
      </w:r>
      <w:r>
        <w:rPr>
          <w:color w:val="231F20"/>
          <w:w w:val="90"/>
        </w:rPr>
        <w:t xml:space="preserve">enhancing human resource development, promoting gender equality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empowerment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disabilities, </w:t>
      </w:r>
      <w:r>
        <w:rPr>
          <w:color w:val="231F20"/>
          <w:w w:val="90"/>
        </w:rPr>
        <w:t xml:space="preserve">increasing the quantity and quality of infrastructure and interregional </w:t>
      </w:r>
      <w:r>
        <w:rPr>
          <w:color w:val="231F20"/>
          <w:spacing w:val="-6"/>
        </w:rPr>
        <w:t xml:space="preserve">connectivity, fostering inclusive economic growth, and </w:t>
      </w:r>
      <w:proofErr w:type="spellStart"/>
      <w:r>
        <w:rPr>
          <w:color w:val="231F20"/>
          <w:spacing w:val="-6"/>
        </w:rPr>
        <w:t>revitalising</w:t>
      </w:r>
      <w:proofErr w:type="spellEnd"/>
      <w:r>
        <w:rPr>
          <w:color w:val="231F20"/>
          <w:spacing w:val="-6"/>
        </w:rPr>
        <w:t xml:space="preserve"> social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community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institutions.</w:t>
      </w:r>
    </w:p>
    <w:p w14:paraId="257263D6" w14:textId="77777777" w:rsidR="009B1262" w:rsidRDefault="009B1262">
      <w:pPr>
        <w:pStyle w:val="BodyText"/>
        <w:spacing w:before="2"/>
      </w:pPr>
    </w:p>
    <w:p w14:paraId="306CBC72" w14:textId="77777777" w:rsidR="009B1262" w:rsidRDefault="00000000">
      <w:pPr>
        <w:pStyle w:val="BodyText"/>
        <w:spacing w:line="244" w:lineRule="auto"/>
        <w:ind w:left="120" w:right="3224"/>
        <w:jc w:val="both"/>
      </w:pPr>
      <w:r>
        <w:rPr>
          <w:color w:val="231F20"/>
        </w:rPr>
        <w:t xml:space="preserve">To </w:t>
      </w:r>
      <w:proofErr w:type="spellStart"/>
      <w:r>
        <w:rPr>
          <w:color w:val="231F20"/>
        </w:rPr>
        <w:t>realise</w:t>
      </w:r>
      <w:proofErr w:type="spellEnd"/>
      <w:r>
        <w:rPr>
          <w:color w:val="231F20"/>
        </w:rPr>
        <w:t xml:space="preserve"> this vision, the Maluku Provincial Government is </w:t>
      </w:r>
      <w:r>
        <w:rPr>
          <w:color w:val="231F20"/>
          <w:spacing w:val="-2"/>
        </w:rPr>
        <w:t>strengthening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governance,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systems,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inclusive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planning,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  <w:w w:val="90"/>
        </w:rPr>
        <w:t xml:space="preserve">the provision of basic services, including through collaboration with </w:t>
      </w:r>
      <w:r>
        <w:rPr>
          <w:color w:val="231F20"/>
          <w:spacing w:val="-2"/>
        </w:rPr>
        <w:t>SKALA,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Australia–Indonesia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Partnership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Synergy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Collaboration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Accelerating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Basic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Services.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collaboration </w:t>
      </w:r>
      <w:r>
        <w:rPr>
          <w:color w:val="231F20"/>
        </w:rPr>
        <w:t xml:space="preserve">continues as part of a shared commitment to support the new </w:t>
      </w:r>
      <w:r>
        <w:rPr>
          <w:color w:val="231F20"/>
          <w:spacing w:val="-6"/>
        </w:rPr>
        <w:t>leadership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Maluku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Provincial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Government.</w:t>
      </w:r>
    </w:p>
    <w:p w14:paraId="568621A0" w14:textId="77777777" w:rsidR="009B1262" w:rsidRDefault="009B1262">
      <w:pPr>
        <w:pStyle w:val="BodyText"/>
        <w:rPr>
          <w:sz w:val="20"/>
        </w:rPr>
      </w:pPr>
    </w:p>
    <w:p w14:paraId="72C4EA83" w14:textId="77777777" w:rsidR="009B1262" w:rsidRDefault="009B1262">
      <w:pPr>
        <w:pStyle w:val="BodyText"/>
        <w:rPr>
          <w:sz w:val="20"/>
        </w:rPr>
      </w:pPr>
    </w:p>
    <w:p w14:paraId="0765994E" w14:textId="77777777" w:rsidR="009B1262" w:rsidRDefault="009B1262">
      <w:pPr>
        <w:pStyle w:val="BodyText"/>
        <w:rPr>
          <w:sz w:val="20"/>
        </w:rPr>
      </w:pPr>
    </w:p>
    <w:p w14:paraId="5FB70699" w14:textId="77777777" w:rsidR="009B1262" w:rsidRDefault="009B1262">
      <w:pPr>
        <w:pStyle w:val="BodyText"/>
        <w:rPr>
          <w:sz w:val="20"/>
        </w:rPr>
      </w:pPr>
    </w:p>
    <w:p w14:paraId="0B84FD71" w14:textId="77777777" w:rsidR="009B1262" w:rsidRDefault="009B1262">
      <w:pPr>
        <w:pStyle w:val="BodyText"/>
        <w:rPr>
          <w:sz w:val="20"/>
        </w:rPr>
      </w:pPr>
    </w:p>
    <w:p w14:paraId="07FB9412" w14:textId="77777777" w:rsidR="009B1262" w:rsidRDefault="009B1262">
      <w:pPr>
        <w:pStyle w:val="BodyText"/>
        <w:rPr>
          <w:sz w:val="20"/>
        </w:rPr>
      </w:pPr>
    </w:p>
    <w:p w14:paraId="596C3CF8" w14:textId="77777777" w:rsidR="009B1262" w:rsidRDefault="009B1262">
      <w:pPr>
        <w:pStyle w:val="BodyText"/>
        <w:rPr>
          <w:sz w:val="20"/>
        </w:rPr>
      </w:pPr>
    </w:p>
    <w:p w14:paraId="286BEC68" w14:textId="77777777" w:rsidR="009B1262" w:rsidRDefault="009B1262">
      <w:pPr>
        <w:pStyle w:val="BodyText"/>
        <w:rPr>
          <w:sz w:val="20"/>
        </w:rPr>
      </w:pPr>
    </w:p>
    <w:p w14:paraId="4F59245A" w14:textId="77777777" w:rsidR="009B1262" w:rsidRDefault="009B1262">
      <w:pPr>
        <w:pStyle w:val="BodyText"/>
        <w:rPr>
          <w:sz w:val="20"/>
        </w:rPr>
      </w:pPr>
    </w:p>
    <w:p w14:paraId="29D470FB" w14:textId="77777777" w:rsidR="009B1262" w:rsidRDefault="00000000">
      <w:pPr>
        <w:pStyle w:val="BodyText"/>
        <w:spacing w:before="218"/>
        <w:ind w:left="10"/>
        <w:jc w:val="center"/>
      </w:pPr>
      <w:r w:rsidRPr="003550F5">
        <w:rPr>
          <w:w w:val="93"/>
        </w:rPr>
        <w:t>1</w:t>
      </w:r>
    </w:p>
    <w:p w14:paraId="55FF1051" w14:textId="77777777" w:rsidR="009B1262" w:rsidRDefault="009B1262">
      <w:pPr>
        <w:jc w:val="center"/>
        <w:sectPr w:rsidR="009B1262">
          <w:type w:val="continuous"/>
          <w:pgSz w:w="11910" w:h="16840"/>
          <w:pgMar w:top="1920" w:right="600" w:bottom="0" w:left="600" w:header="720" w:footer="720" w:gutter="0"/>
          <w:cols w:space="720"/>
        </w:sectPr>
      </w:pPr>
    </w:p>
    <w:p w14:paraId="3521EA0A" w14:textId="77777777" w:rsidR="009B1262" w:rsidRDefault="00000000">
      <w:pPr>
        <w:pStyle w:val="BodyText"/>
        <w:spacing w:before="3"/>
        <w:rPr>
          <w:sz w:val="13"/>
        </w:rPr>
      </w:pPr>
      <w:r>
        <w:lastRenderedPageBreak/>
        <w:pict w14:anchorId="6B15897A">
          <v:group id="docshapegroup7" o:spid="_x0000_s1055" alt="decorative" style="position:absolute;margin-left:0;margin-top:795.15pt;width:595.3pt;height:46.75pt;z-index:15730176;mso-position-horizontal-relative:page;mso-position-vertical-relative:page" coordorigin=",15903" coordsize="11906,935">
            <v:shape id="docshape8" o:spid="_x0000_s1057" type="#_x0000_t75" style="position:absolute;top:15903;width:11906;height:935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56" type="#_x0000_t202" style="position:absolute;left:5886;top:16214;width:163;height:286" filled="f" stroked="f">
              <v:textbox inset="0,0,0,0">
                <w:txbxContent>
                  <w:p w14:paraId="6D86F346" w14:textId="77777777" w:rsidR="009B1262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3550F5">
                      <w:rPr>
                        <w:w w:val="9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11C49B6" w14:textId="77777777" w:rsidR="009B1262" w:rsidRDefault="00000000">
      <w:pPr>
        <w:pStyle w:val="Heading1"/>
        <w:ind w:right="0"/>
      </w:pPr>
      <w:r>
        <w:pict w14:anchorId="3448044F">
          <v:rect id="docshape10" o:spid="_x0000_s1054" alt="decorative" style="position:absolute;left:0;text-align:left;margin-left:36pt;margin-top:30.8pt;width:523.3pt;height:1.15pt;z-index:-15727616;mso-wrap-distance-left:0;mso-wrap-distance-right:0;mso-position-horizontal-relative:page" fillcolor="#00aca4" stroked="f">
            <w10:wrap type="topAndBottom" anchorx="page"/>
          </v:rect>
        </w:pict>
      </w:r>
      <w:r>
        <w:rPr>
          <w:color w:val="17365C"/>
          <w:spacing w:val="-10"/>
        </w:rPr>
        <w:t>Key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10"/>
        </w:rPr>
        <w:t>Areas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10"/>
        </w:rPr>
        <w:t>of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10"/>
        </w:rPr>
        <w:t>Alignment</w:t>
      </w:r>
    </w:p>
    <w:p w14:paraId="6544C147" w14:textId="77777777" w:rsidR="009B1262" w:rsidRDefault="00000000">
      <w:pPr>
        <w:pStyle w:val="BodyText"/>
        <w:spacing w:before="310"/>
        <w:ind w:left="143"/>
      </w:pPr>
      <w:r>
        <w:rPr>
          <w:noProof/>
          <w:position w:val="-17"/>
        </w:rPr>
        <w:drawing>
          <wp:inline distT="0" distB="0" distL="0" distR="0" wp14:anchorId="49DA0F42" wp14:editId="7A688192">
            <wp:extent cx="451394" cy="460482"/>
            <wp:effectExtent l="0" t="0" r="0" b="0"/>
            <wp:docPr id="5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4" cy="4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4"/>
        </w:rPr>
        <w:t>Governance and Regional Fiscal Capacity</w:t>
      </w:r>
    </w:p>
    <w:p w14:paraId="19B7ABDE" w14:textId="77777777" w:rsidR="009B1262" w:rsidRDefault="00000000">
      <w:pPr>
        <w:pStyle w:val="BodyText"/>
        <w:spacing w:before="198" w:line="237" w:lineRule="auto"/>
        <w:ind w:left="120"/>
      </w:pPr>
      <w:r>
        <w:rPr>
          <w:color w:val="231F20"/>
          <w:spacing w:val="-6"/>
        </w:rPr>
        <w:t>Aligned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Governor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Maluku’s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priorities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strengthen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governance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regional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fiscal </w:t>
      </w:r>
      <w:r>
        <w:rPr>
          <w:color w:val="231F20"/>
          <w:w w:val="90"/>
        </w:rPr>
        <w:t>capacity, the Provincial Government has implemented several strategic initiatives, including:</w:t>
      </w:r>
    </w:p>
    <w:p w14:paraId="36492CC8" w14:textId="77777777" w:rsidR="009B1262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line="280" w:lineRule="exact"/>
        <w:ind w:right="0"/>
        <w:jc w:val="left"/>
        <w:rPr>
          <w:sz w:val="24"/>
        </w:rPr>
      </w:pPr>
      <w:r>
        <w:rPr>
          <w:color w:val="231F20"/>
          <w:w w:val="90"/>
          <w:sz w:val="24"/>
        </w:rPr>
        <w:t>Supporting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local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taxing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powers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increase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fiscal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independence,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through:</w:t>
      </w:r>
    </w:p>
    <w:p w14:paraId="3047B2EC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6"/>
          <w:tab w:val="left" w:pos="858"/>
        </w:tabs>
        <w:spacing w:line="281" w:lineRule="exact"/>
        <w:ind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Drafting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Regional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Regulation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No.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2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2024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Regional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Taxes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pacing w:val="-2"/>
          <w:w w:val="90"/>
          <w:sz w:val="24"/>
        </w:rPr>
        <w:t>Levies;</w:t>
      </w:r>
      <w:proofErr w:type="gramEnd"/>
    </w:p>
    <w:p w14:paraId="49A7DF66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6"/>
          <w:tab w:val="left" w:pos="858"/>
        </w:tabs>
        <w:spacing w:before="2" w:line="235" w:lineRule="auto"/>
        <w:ind w:right="118"/>
        <w:jc w:val="left"/>
        <w:rPr>
          <w:sz w:val="24"/>
        </w:rPr>
      </w:pPr>
      <w:r>
        <w:rPr>
          <w:color w:val="231F20"/>
          <w:w w:val="90"/>
          <w:sz w:val="24"/>
        </w:rPr>
        <w:t xml:space="preserve">Drafting Gubernatorial Regulations No. 35 and No. 36 of 2024 on Procedures for Collecting </w:t>
      </w:r>
      <w:r>
        <w:rPr>
          <w:color w:val="231F20"/>
          <w:spacing w:val="-2"/>
          <w:sz w:val="24"/>
        </w:rPr>
        <w:t>Regional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Taxes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proofErr w:type="gramStart"/>
      <w:r>
        <w:rPr>
          <w:color w:val="231F20"/>
          <w:spacing w:val="-2"/>
          <w:sz w:val="24"/>
        </w:rPr>
        <w:t>Levies;</w:t>
      </w:r>
      <w:proofErr w:type="gramEnd"/>
    </w:p>
    <w:p w14:paraId="483239D3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6"/>
          <w:tab w:val="left" w:pos="858"/>
        </w:tabs>
        <w:spacing w:before="4" w:line="235" w:lineRule="auto"/>
        <w:jc w:val="left"/>
        <w:rPr>
          <w:sz w:val="24"/>
        </w:rPr>
      </w:pPr>
      <w:r>
        <w:rPr>
          <w:color w:val="231F20"/>
          <w:w w:val="90"/>
          <w:sz w:val="24"/>
        </w:rPr>
        <w:t>Synergy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between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11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district/city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governments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provincial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implementing regulations on revenue sharing between the province and districts/cities.</w:t>
      </w:r>
    </w:p>
    <w:p w14:paraId="49E13176" w14:textId="77777777" w:rsidR="009B1262" w:rsidRDefault="009B1262">
      <w:pPr>
        <w:pStyle w:val="BodyText"/>
        <w:spacing w:before="7"/>
        <w:rPr>
          <w:sz w:val="23"/>
        </w:rPr>
      </w:pPr>
    </w:p>
    <w:p w14:paraId="5F336597" w14:textId="77777777" w:rsidR="009B1262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1" w:line="281" w:lineRule="exact"/>
        <w:ind w:right="0"/>
        <w:jc w:val="left"/>
        <w:rPr>
          <w:sz w:val="24"/>
        </w:rPr>
      </w:pPr>
      <w:r>
        <w:rPr>
          <w:color w:val="231F20"/>
          <w:w w:val="90"/>
          <w:sz w:val="24"/>
        </w:rPr>
        <w:t>Initiating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w w:val="90"/>
          <w:sz w:val="24"/>
        </w:rPr>
        <w:t>studies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increase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Regional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Own-Source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Revenue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(PAD)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by:</w:t>
      </w:r>
    </w:p>
    <w:p w14:paraId="51CD3702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6"/>
          <w:tab w:val="left" w:pos="858"/>
        </w:tabs>
        <w:spacing w:line="281" w:lineRule="exact"/>
        <w:ind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Identifying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new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taxes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waterborne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pacing w:val="-2"/>
          <w:w w:val="90"/>
          <w:sz w:val="24"/>
        </w:rPr>
        <w:t>vehicles;</w:t>
      </w:r>
      <w:proofErr w:type="gramEnd"/>
    </w:p>
    <w:p w14:paraId="48C429CF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6"/>
          <w:tab w:val="left" w:pos="858"/>
        </w:tabs>
        <w:spacing w:line="280" w:lineRule="exact"/>
        <w:ind w:right="0" w:hanging="361"/>
        <w:jc w:val="left"/>
        <w:rPr>
          <w:sz w:val="24"/>
        </w:rPr>
      </w:pPr>
      <w:proofErr w:type="spellStart"/>
      <w:r>
        <w:rPr>
          <w:color w:val="231F20"/>
          <w:w w:val="90"/>
          <w:sz w:val="24"/>
        </w:rPr>
        <w:t>Optimising</w:t>
      </w:r>
      <w:proofErr w:type="spellEnd"/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collection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surface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1"/>
          <w:sz w:val="24"/>
        </w:rPr>
        <w:t xml:space="preserve"> </w:t>
      </w:r>
      <w:proofErr w:type="gramStart"/>
      <w:r>
        <w:rPr>
          <w:color w:val="231F20"/>
          <w:spacing w:val="-2"/>
          <w:w w:val="90"/>
          <w:sz w:val="24"/>
        </w:rPr>
        <w:t>taxes;</w:t>
      </w:r>
      <w:proofErr w:type="gramEnd"/>
    </w:p>
    <w:p w14:paraId="2884BB20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6"/>
          <w:tab w:val="left" w:pos="858"/>
        </w:tabs>
        <w:spacing w:before="2" w:line="235" w:lineRule="auto"/>
        <w:jc w:val="left"/>
        <w:rPr>
          <w:sz w:val="24"/>
        </w:rPr>
      </w:pPr>
      <w:proofErr w:type="spellStart"/>
      <w:r>
        <w:rPr>
          <w:color w:val="231F20"/>
          <w:spacing w:val="-8"/>
          <w:sz w:val="24"/>
        </w:rPr>
        <w:t>Optimising</w:t>
      </w:r>
      <w:proofErr w:type="spellEnd"/>
      <w:r>
        <w:rPr>
          <w:color w:val="231F20"/>
          <w:spacing w:val="-8"/>
          <w:sz w:val="24"/>
        </w:rPr>
        <w:t xml:space="preserve"> regional levies through the development of business processes for collecting </w:t>
      </w:r>
      <w:r>
        <w:rPr>
          <w:color w:val="231F20"/>
          <w:spacing w:val="-2"/>
          <w:sz w:val="24"/>
        </w:rPr>
        <w:t>agencies.</w:t>
      </w:r>
    </w:p>
    <w:p w14:paraId="070B74B3" w14:textId="77777777" w:rsidR="009B1262" w:rsidRDefault="009B1262">
      <w:pPr>
        <w:pStyle w:val="BodyText"/>
        <w:spacing w:before="7"/>
        <w:rPr>
          <w:sz w:val="23"/>
        </w:rPr>
      </w:pPr>
    </w:p>
    <w:p w14:paraId="5D88A1BC" w14:textId="77777777" w:rsidR="009B1262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81" w:lineRule="exact"/>
        <w:ind w:right="0"/>
        <w:rPr>
          <w:sz w:val="24"/>
        </w:rPr>
      </w:pPr>
      <w:r>
        <w:rPr>
          <w:color w:val="231F20"/>
          <w:w w:val="90"/>
          <w:sz w:val="24"/>
        </w:rPr>
        <w:t>Enhancing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capacity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governance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regional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w w:val="90"/>
          <w:sz w:val="24"/>
        </w:rPr>
        <w:t>budgeting,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including:</w:t>
      </w:r>
    </w:p>
    <w:p w14:paraId="5DB197AA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8"/>
        </w:tabs>
        <w:spacing w:before="4" w:line="235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 xml:space="preserve">Training provincial, district, and city officials to align planning and budgeting with national </w:t>
      </w:r>
      <w:r>
        <w:rPr>
          <w:color w:val="231F20"/>
          <w:sz w:val="24"/>
        </w:rPr>
        <w:t>fiscal</w:t>
      </w:r>
      <w:r>
        <w:rPr>
          <w:color w:val="231F20"/>
          <w:spacing w:val="-8"/>
          <w:sz w:val="24"/>
        </w:rPr>
        <w:t xml:space="preserve"> </w:t>
      </w:r>
      <w:proofErr w:type="gramStart"/>
      <w:r>
        <w:rPr>
          <w:color w:val="231F20"/>
          <w:sz w:val="24"/>
        </w:rPr>
        <w:t>policies;</w:t>
      </w:r>
      <w:proofErr w:type="gramEnd"/>
    </w:p>
    <w:p w14:paraId="011443F5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8"/>
        </w:tabs>
        <w:spacing w:before="1" w:line="237" w:lineRule="auto"/>
        <w:rPr>
          <w:sz w:val="24"/>
        </w:rPr>
      </w:pPr>
      <w:r>
        <w:rPr>
          <w:color w:val="231F20"/>
          <w:spacing w:val="-6"/>
          <w:sz w:val="24"/>
        </w:rPr>
        <w:t>Strengthening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technical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meeting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model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Provincial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Minimum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Service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Standards </w:t>
      </w:r>
      <w:r>
        <w:rPr>
          <w:color w:val="231F20"/>
          <w:w w:val="90"/>
          <w:sz w:val="24"/>
        </w:rPr>
        <w:t xml:space="preserve">(SPM) Implementation Team as a means of technical assistance for setting service recipient </w:t>
      </w:r>
      <w:r>
        <w:rPr>
          <w:color w:val="231F20"/>
          <w:spacing w:val="-6"/>
          <w:sz w:val="24"/>
        </w:rPr>
        <w:t>targets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calculating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SPM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budget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needs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8"/>
          <w:sz w:val="24"/>
        </w:rPr>
        <w:t xml:space="preserve"> </w:t>
      </w:r>
      <w:proofErr w:type="gramStart"/>
      <w:r>
        <w:rPr>
          <w:color w:val="231F20"/>
          <w:spacing w:val="-6"/>
          <w:sz w:val="24"/>
        </w:rPr>
        <w:t>2026;</w:t>
      </w:r>
      <w:proofErr w:type="gramEnd"/>
    </w:p>
    <w:p w14:paraId="017FB066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8"/>
        </w:tabs>
        <w:spacing w:line="235" w:lineRule="auto"/>
        <w:rPr>
          <w:sz w:val="24"/>
        </w:rPr>
      </w:pPr>
      <w:r>
        <w:rPr>
          <w:color w:val="231F20"/>
          <w:spacing w:val="-8"/>
          <w:sz w:val="24"/>
        </w:rPr>
        <w:t xml:space="preserve">Initiating policy practice communities that bring together policy analysts, academics, and civil society </w:t>
      </w:r>
      <w:proofErr w:type="spellStart"/>
      <w:r>
        <w:rPr>
          <w:color w:val="231F20"/>
          <w:spacing w:val="-8"/>
          <w:sz w:val="24"/>
        </w:rPr>
        <w:t>organisations</w:t>
      </w:r>
      <w:proofErr w:type="spellEnd"/>
      <w:r>
        <w:rPr>
          <w:color w:val="231F20"/>
          <w:spacing w:val="-8"/>
          <w:sz w:val="24"/>
        </w:rPr>
        <w:t xml:space="preserve"> to support more accurate, evidence-based decision-making.</w:t>
      </w:r>
    </w:p>
    <w:p w14:paraId="1A9EFAD8" w14:textId="77777777" w:rsidR="009B1262" w:rsidRDefault="009B1262">
      <w:pPr>
        <w:pStyle w:val="BodyText"/>
        <w:spacing w:before="8"/>
        <w:rPr>
          <w:sz w:val="32"/>
        </w:rPr>
      </w:pPr>
    </w:p>
    <w:p w14:paraId="600A01E0" w14:textId="77777777" w:rsidR="009B1262" w:rsidRDefault="00000000">
      <w:pPr>
        <w:pStyle w:val="BodyText"/>
        <w:spacing w:before="1"/>
        <w:ind w:left="119"/>
      </w:pPr>
      <w:r>
        <w:rPr>
          <w:noProof/>
          <w:position w:val="-30"/>
        </w:rPr>
        <w:drawing>
          <wp:inline distT="0" distB="0" distL="0" distR="0" wp14:anchorId="7DEDA646" wp14:editId="163FA6CB">
            <wp:extent cx="487748" cy="478659"/>
            <wp:effectExtent l="0" t="0" r="0" b="0"/>
            <wp:docPr id="7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4"/>
        </w:rPr>
        <w:t>Data-Driven Planning and Development</w:t>
      </w:r>
    </w:p>
    <w:p w14:paraId="7AF6D1EA" w14:textId="77777777" w:rsidR="009B1262" w:rsidRDefault="00000000">
      <w:pPr>
        <w:pStyle w:val="BodyText"/>
        <w:spacing w:before="168" w:line="237" w:lineRule="auto"/>
        <w:ind w:left="120" w:right="117"/>
        <w:jc w:val="both"/>
      </w:pPr>
      <w:r>
        <w:rPr>
          <w:color w:val="231F20"/>
          <w:w w:val="90"/>
        </w:rPr>
        <w:t xml:space="preserve">Evidence-based, sustainable, and equitable development is a top priority for the Maluku Provincial </w:t>
      </w:r>
      <w:r>
        <w:rPr>
          <w:color w:val="231F20"/>
          <w:spacing w:val="-8"/>
        </w:rPr>
        <w:t>Government.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strengthen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data-driven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policy,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various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efforts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undertaken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enhance </w:t>
      </w:r>
      <w:r>
        <w:rPr>
          <w:color w:val="231F20"/>
          <w:w w:val="90"/>
        </w:rPr>
        <w:t xml:space="preserve">the capacity of government at provincial, district, and city levels in data collection, management, </w:t>
      </w:r>
      <w:r>
        <w:rPr>
          <w:color w:val="231F20"/>
          <w:spacing w:val="-6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analysis.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initiatives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include:</w:t>
      </w:r>
    </w:p>
    <w:p w14:paraId="69DFF6F1" w14:textId="77777777" w:rsidR="009B1262" w:rsidRDefault="009B1262">
      <w:pPr>
        <w:pStyle w:val="BodyText"/>
        <w:spacing w:before="9"/>
        <w:rPr>
          <w:sz w:val="23"/>
        </w:rPr>
      </w:pPr>
    </w:p>
    <w:p w14:paraId="50115BFC" w14:textId="77777777" w:rsidR="009B1262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37" w:lineRule="auto"/>
        <w:ind w:right="118"/>
        <w:rPr>
          <w:sz w:val="24"/>
        </w:rPr>
      </w:pPr>
      <w:r>
        <w:rPr>
          <w:color w:val="231F20"/>
          <w:spacing w:val="-4"/>
          <w:sz w:val="24"/>
        </w:rPr>
        <w:t>Strengthening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implementation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Regional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One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initiative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support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evidence</w:t>
      </w:r>
      <w:proofErr w:type="gramStart"/>
      <w:r>
        <w:rPr>
          <w:color w:val="231F20"/>
          <w:spacing w:val="-4"/>
          <w:sz w:val="24"/>
        </w:rPr>
        <w:t xml:space="preserve">- </w:t>
      </w:r>
      <w:r>
        <w:rPr>
          <w:color w:val="231F20"/>
          <w:spacing w:val="-2"/>
          <w:sz w:val="24"/>
        </w:rPr>
        <w:t>based</w:t>
      </w:r>
      <w:proofErr w:type="gramEnd"/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planning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budgeting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by:</w:t>
      </w:r>
    </w:p>
    <w:p w14:paraId="4502A39F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8"/>
        </w:tabs>
        <w:spacing w:before="1" w:line="237" w:lineRule="auto"/>
        <w:rPr>
          <w:sz w:val="24"/>
        </w:rPr>
      </w:pPr>
      <w:r>
        <w:rPr>
          <w:color w:val="231F20"/>
          <w:w w:val="90"/>
          <w:sz w:val="24"/>
        </w:rPr>
        <w:t xml:space="preserve">Reinforcing the institutional framework of the Maluku One Data Forum, including improved </w:t>
      </w:r>
      <w:r>
        <w:rPr>
          <w:color w:val="231F20"/>
          <w:sz w:val="24"/>
        </w:rPr>
        <w:t xml:space="preserve">governance through enhanced coordination, accountability, and cross-agency data </w:t>
      </w:r>
      <w:r>
        <w:rPr>
          <w:color w:val="231F20"/>
          <w:spacing w:val="-4"/>
          <w:sz w:val="24"/>
        </w:rPr>
        <w:t>management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provincial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pacing w:val="-4"/>
          <w:sz w:val="24"/>
        </w:rPr>
        <w:t>level;</w:t>
      </w:r>
      <w:proofErr w:type="gramEnd"/>
    </w:p>
    <w:p w14:paraId="114BD2C5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8"/>
        </w:tabs>
        <w:spacing w:line="235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 xml:space="preserve">Developing a One Data Action Plan and Standard Operating Procedures (SOPs) for the data </w:t>
      </w:r>
      <w:proofErr w:type="gramStart"/>
      <w:r>
        <w:rPr>
          <w:color w:val="231F20"/>
          <w:spacing w:val="-2"/>
          <w:sz w:val="24"/>
        </w:rPr>
        <w:t>cycle;</w:t>
      </w:r>
      <w:proofErr w:type="gramEnd"/>
    </w:p>
    <w:p w14:paraId="24E19866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8"/>
        </w:tabs>
        <w:spacing w:line="282" w:lineRule="exact"/>
        <w:ind w:right="0" w:hanging="361"/>
        <w:rPr>
          <w:sz w:val="24"/>
        </w:rPr>
      </w:pPr>
      <w:proofErr w:type="spellStart"/>
      <w:r>
        <w:rPr>
          <w:color w:val="231F20"/>
          <w:w w:val="90"/>
          <w:sz w:val="24"/>
        </w:rPr>
        <w:t>Revitalising</w:t>
      </w:r>
      <w:proofErr w:type="spellEnd"/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w w:val="90"/>
          <w:sz w:val="24"/>
        </w:rPr>
        <w:t>Maluku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portal.</w:t>
      </w:r>
    </w:p>
    <w:p w14:paraId="7DA049CE" w14:textId="77777777" w:rsidR="009B1262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2"/>
          <w:sz w:val="24"/>
        </w:rPr>
        <w:t>Enacting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Gubernatorial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Decrees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strengthen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accountability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each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agency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providing complete,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accurate,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timely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data.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This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initiative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has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increased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number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reported </w:t>
      </w:r>
      <w:r>
        <w:rPr>
          <w:color w:val="231F20"/>
          <w:spacing w:val="-8"/>
          <w:sz w:val="24"/>
        </w:rPr>
        <w:t>datasets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from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280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1,470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encouraged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21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agencies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submit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key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metadata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to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central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government.</w:t>
      </w:r>
    </w:p>
    <w:p w14:paraId="093C725A" w14:textId="77777777" w:rsidR="009B1262" w:rsidRDefault="009B1262">
      <w:pPr>
        <w:spacing w:line="237" w:lineRule="auto"/>
        <w:jc w:val="both"/>
        <w:rPr>
          <w:sz w:val="24"/>
        </w:rPr>
        <w:sectPr w:rsidR="009B1262">
          <w:headerReference w:type="default" r:id="rId16"/>
          <w:pgSz w:w="11910" w:h="16840"/>
          <w:pgMar w:top="660" w:right="600" w:bottom="0" w:left="600" w:header="15" w:footer="0" w:gutter="0"/>
          <w:cols w:space="720"/>
        </w:sectPr>
      </w:pPr>
    </w:p>
    <w:p w14:paraId="6EFBACC0" w14:textId="77777777" w:rsidR="009B1262" w:rsidRDefault="00000000">
      <w:pPr>
        <w:pStyle w:val="BodyText"/>
        <w:rPr>
          <w:sz w:val="20"/>
        </w:rPr>
      </w:pPr>
      <w:r>
        <w:lastRenderedPageBreak/>
        <w:pict w14:anchorId="1BF0BC92">
          <v:group id="docshapegroup11" o:spid="_x0000_s1050" alt="decorative" style="position:absolute;margin-left:0;margin-top:495.25pt;width:595.3pt;height:346.6pt;z-index:15730688;mso-position-horizontal-relative:page;mso-position-vertical-relative:page" coordorigin=",9905" coordsize="11906,6932">
            <v:shape id="docshape12" o:spid="_x0000_s1053" type="#_x0000_t75" style="position:absolute;top:15901;width:11906;height:935">
              <v:imagedata r:id="rId11" o:title=""/>
            </v:shape>
            <v:shape id="docshape13" o:spid="_x0000_s1052" type="#_x0000_t75" style="position:absolute;top:9905;width:11906;height:5998">
              <v:imagedata r:id="rId17" o:title=""/>
            </v:shape>
            <v:shape id="docshape14" o:spid="_x0000_s1051" type="#_x0000_t202" style="position:absolute;left:5884;top:16234;width:163;height:286" filled="f" stroked="f">
              <v:textbox inset="0,0,0,0">
                <w:txbxContent>
                  <w:p w14:paraId="5D29E614" w14:textId="77777777" w:rsidR="009B1262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3550F5">
                      <w:rPr>
                        <w:w w:val="9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81F3B95" w14:textId="77777777" w:rsidR="009B1262" w:rsidRDefault="009B1262">
      <w:pPr>
        <w:pStyle w:val="BodyText"/>
        <w:spacing w:before="6"/>
        <w:rPr>
          <w:sz w:val="22"/>
        </w:rPr>
      </w:pPr>
    </w:p>
    <w:p w14:paraId="713DAA74" w14:textId="77777777" w:rsidR="009B1262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8"/>
          <w:sz w:val="24"/>
        </w:rPr>
        <w:t>Training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civil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servants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from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Bappeda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Department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Communication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Informatics </w:t>
      </w:r>
      <w:r>
        <w:rPr>
          <w:color w:val="231F20"/>
          <w:spacing w:val="-6"/>
          <w:sz w:val="24"/>
        </w:rPr>
        <w:t>(</w:t>
      </w:r>
      <w:proofErr w:type="spellStart"/>
      <w:r>
        <w:rPr>
          <w:color w:val="231F20"/>
          <w:spacing w:val="-6"/>
          <w:sz w:val="24"/>
        </w:rPr>
        <w:t>Diskominfo</w:t>
      </w:r>
      <w:proofErr w:type="spellEnd"/>
      <w:r>
        <w:rPr>
          <w:color w:val="231F20"/>
          <w:spacing w:val="-6"/>
          <w:sz w:val="24"/>
        </w:rPr>
        <w:t>)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facilitators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utilising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e-</w:t>
      </w:r>
      <w:proofErr w:type="spellStart"/>
      <w:r>
        <w:rPr>
          <w:color w:val="231F20"/>
          <w:spacing w:val="-6"/>
          <w:sz w:val="24"/>
        </w:rPr>
        <w:t>Walidata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Regional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Government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Information System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(SIPD)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development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planning.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Strengthening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capacity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civil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servants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train </w:t>
      </w:r>
      <w:r>
        <w:rPr>
          <w:color w:val="231F20"/>
          <w:spacing w:val="-2"/>
          <w:sz w:val="24"/>
        </w:rPr>
        <w:t>their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peers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using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national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socio-economic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support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regional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planning,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preparing </w:t>
      </w:r>
      <w:r>
        <w:rPr>
          <w:color w:val="231F20"/>
          <w:sz w:val="24"/>
        </w:rPr>
        <w:t>Minimum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Standards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(SPM)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Action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Plans,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compiling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gender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profiles,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planning </w:t>
      </w:r>
      <w:r>
        <w:rPr>
          <w:color w:val="231F20"/>
          <w:w w:val="90"/>
          <w:sz w:val="24"/>
        </w:rPr>
        <w:t xml:space="preserve">poverty alleviation efforts. These activities have directly benefited civil servants in five districts/ </w:t>
      </w:r>
      <w:r>
        <w:rPr>
          <w:color w:val="231F20"/>
          <w:sz w:val="24"/>
        </w:rPr>
        <w:t>cities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Maluku.</w:t>
      </w:r>
    </w:p>
    <w:p w14:paraId="65C1107C" w14:textId="77777777" w:rsidR="009B1262" w:rsidRDefault="009B1262">
      <w:pPr>
        <w:pStyle w:val="BodyText"/>
        <w:rPr>
          <w:sz w:val="20"/>
        </w:rPr>
      </w:pPr>
    </w:p>
    <w:p w14:paraId="3AA25810" w14:textId="77777777" w:rsidR="009B1262" w:rsidRDefault="009B1262">
      <w:pPr>
        <w:pStyle w:val="BodyText"/>
        <w:rPr>
          <w:sz w:val="20"/>
        </w:rPr>
      </w:pPr>
    </w:p>
    <w:p w14:paraId="011930B0" w14:textId="77777777" w:rsidR="009B1262" w:rsidRDefault="009B1262">
      <w:pPr>
        <w:pStyle w:val="BodyText"/>
        <w:spacing w:before="3"/>
        <w:rPr>
          <w:sz w:val="19"/>
        </w:rPr>
      </w:pPr>
    </w:p>
    <w:p w14:paraId="3E6D7F5E" w14:textId="77777777" w:rsidR="009B1262" w:rsidRDefault="00000000">
      <w:pPr>
        <w:pStyle w:val="BodyText"/>
        <w:spacing w:before="94"/>
        <w:ind w:left="1116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D7EE754" wp14:editId="22EE6AD4">
            <wp:simplePos x="0" y="0"/>
            <wp:positionH relativeFrom="page">
              <wp:posOffset>511730</wp:posOffset>
            </wp:positionH>
            <wp:positionV relativeFrom="paragraph">
              <wp:posOffset>-87083</wp:posOffset>
            </wp:positionV>
            <wp:extent cx="381715" cy="442305"/>
            <wp:effectExtent l="0" t="0" r="0" b="0"/>
            <wp:wrapNone/>
            <wp:docPr id="9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15" cy="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Inclusive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Provision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Basic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Services</w:t>
      </w:r>
    </w:p>
    <w:p w14:paraId="09BC122B" w14:textId="77777777" w:rsidR="009B1262" w:rsidRDefault="009B1262">
      <w:pPr>
        <w:pStyle w:val="BodyText"/>
        <w:spacing w:before="4"/>
      </w:pPr>
    </w:p>
    <w:p w14:paraId="0F11B279" w14:textId="77777777" w:rsidR="009B1262" w:rsidRDefault="00000000">
      <w:pPr>
        <w:pStyle w:val="BodyText"/>
        <w:spacing w:before="89" w:line="244" w:lineRule="auto"/>
        <w:ind w:left="120"/>
      </w:pPr>
      <w:r>
        <w:rPr>
          <w:color w:val="231F20"/>
          <w:spacing w:val="-8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core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commitment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Maluku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Provincial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Government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effective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inclusive provision of basic services. Strategic initiatives include:</w:t>
      </w:r>
    </w:p>
    <w:p w14:paraId="34F87DEF" w14:textId="77777777" w:rsidR="009B1262" w:rsidRDefault="009B1262">
      <w:pPr>
        <w:pStyle w:val="BodyText"/>
        <w:spacing w:before="5"/>
      </w:pPr>
    </w:p>
    <w:p w14:paraId="3C041995" w14:textId="77777777" w:rsidR="009B1262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spacing w:val="-2"/>
          <w:sz w:val="24"/>
        </w:rPr>
        <w:t>Implementing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four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stages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Minimum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Service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Standards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(SPM)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integrating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them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into </w:t>
      </w:r>
      <w:r>
        <w:rPr>
          <w:color w:val="231F20"/>
          <w:spacing w:val="-6"/>
          <w:sz w:val="24"/>
        </w:rPr>
        <w:t>planning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budgeting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more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targeted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basic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service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delivery.</w:t>
      </w:r>
    </w:p>
    <w:p w14:paraId="04564838" w14:textId="77777777" w:rsidR="009B1262" w:rsidRDefault="009B1262">
      <w:pPr>
        <w:pStyle w:val="BodyText"/>
        <w:spacing w:before="4"/>
      </w:pPr>
    </w:p>
    <w:p w14:paraId="7D1D2CB6" w14:textId="77777777" w:rsidR="009B1262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before="1" w:line="244" w:lineRule="auto"/>
        <w:rPr>
          <w:sz w:val="24"/>
        </w:rPr>
      </w:pPr>
      <w:r>
        <w:rPr>
          <w:color w:val="231F20"/>
          <w:spacing w:val="-2"/>
          <w:sz w:val="24"/>
        </w:rPr>
        <w:t>Strengthening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SPM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Implementation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Team’s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capacity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planning,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collection,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and </w:t>
      </w:r>
      <w:r>
        <w:rPr>
          <w:color w:val="231F20"/>
          <w:sz w:val="24"/>
        </w:rPr>
        <w:t>reporting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SPM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activities.</w:t>
      </w:r>
    </w:p>
    <w:p w14:paraId="63492DF0" w14:textId="77777777" w:rsidR="009B1262" w:rsidRDefault="009B1262">
      <w:pPr>
        <w:pStyle w:val="BodyText"/>
        <w:spacing w:before="4"/>
      </w:pPr>
    </w:p>
    <w:p w14:paraId="097438B7" w14:textId="77777777" w:rsidR="009B1262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 xml:space="preserve">Enhancing the use of diverse data sources—ranging from socio-economic and sectoral data to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Name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Address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(BNBA)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data—as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basis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more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targeted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program</w:t>
      </w:r>
      <w:r>
        <w:rPr>
          <w:color w:val="231F20"/>
          <w:spacing w:val="-11"/>
          <w:sz w:val="24"/>
        </w:rPr>
        <w:t xml:space="preserve"> </w:t>
      </w:r>
      <w:proofErr w:type="gramStart"/>
      <w:r>
        <w:rPr>
          <w:color w:val="231F20"/>
          <w:spacing w:val="-6"/>
          <w:sz w:val="24"/>
        </w:rPr>
        <w:t>planning;</w:t>
      </w:r>
      <w:proofErr w:type="gramEnd"/>
    </w:p>
    <w:p w14:paraId="4AB086DE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8"/>
        </w:tabs>
        <w:spacing w:line="242" w:lineRule="auto"/>
        <w:rPr>
          <w:sz w:val="24"/>
        </w:rPr>
      </w:pPr>
      <w:r>
        <w:rPr>
          <w:color w:val="231F20"/>
          <w:spacing w:val="-4"/>
          <w:sz w:val="24"/>
        </w:rPr>
        <w:t>Supporting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Housing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Settlement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Office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Public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Works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Office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improving </w:t>
      </w:r>
      <w:r>
        <w:rPr>
          <w:color w:val="231F20"/>
          <w:w w:val="90"/>
          <w:sz w:val="24"/>
        </w:rPr>
        <w:t xml:space="preserve">service quality through more accurate household data in disaster-prone areas and for clean </w:t>
      </w:r>
      <w:r>
        <w:rPr>
          <w:color w:val="231F20"/>
          <w:sz w:val="24"/>
        </w:rPr>
        <w:t>water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beneficiaries.</w:t>
      </w:r>
    </w:p>
    <w:p w14:paraId="7132C9F0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8"/>
        </w:tabs>
        <w:spacing w:before="5" w:line="242" w:lineRule="auto"/>
        <w:rPr>
          <w:sz w:val="24"/>
        </w:rPr>
      </w:pPr>
      <w:proofErr w:type="spellStart"/>
      <w:r>
        <w:rPr>
          <w:color w:val="231F20"/>
          <w:w w:val="90"/>
          <w:sz w:val="24"/>
        </w:rPr>
        <w:t>Utilising</w:t>
      </w:r>
      <w:proofErr w:type="spellEnd"/>
      <w:r>
        <w:rPr>
          <w:color w:val="231F20"/>
          <w:w w:val="90"/>
          <w:sz w:val="24"/>
        </w:rPr>
        <w:t xml:space="preserve"> disaggregated data analysis (including disability) in drafting regulations/policies on </w:t>
      </w:r>
      <w:r>
        <w:rPr>
          <w:color w:val="231F20"/>
          <w:spacing w:val="-8"/>
          <w:sz w:val="24"/>
        </w:rPr>
        <w:t>Gender Mainstreaming (Regional Regulation No. 7/2024) and the Disability Action Plan.</w:t>
      </w:r>
    </w:p>
    <w:p w14:paraId="4479ED7B" w14:textId="77777777" w:rsidR="009B1262" w:rsidRDefault="009B1262">
      <w:pPr>
        <w:spacing w:line="242" w:lineRule="auto"/>
        <w:jc w:val="both"/>
        <w:rPr>
          <w:sz w:val="24"/>
        </w:rPr>
        <w:sectPr w:rsidR="009B1262">
          <w:pgSz w:w="11910" w:h="16840"/>
          <w:pgMar w:top="660" w:right="600" w:bottom="0" w:left="600" w:header="15" w:footer="0" w:gutter="0"/>
          <w:cols w:space="720"/>
        </w:sectPr>
      </w:pPr>
    </w:p>
    <w:p w14:paraId="149853BD" w14:textId="77777777" w:rsidR="009B1262" w:rsidRDefault="00000000">
      <w:pPr>
        <w:pStyle w:val="BodyText"/>
        <w:rPr>
          <w:sz w:val="20"/>
        </w:rPr>
      </w:pPr>
      <w:r>
        <w:lastRenderedPageBreak/>
        <w:pict w14:anchorId="53B7ECA4">
          <v:group id="docshapegroup15" o:spid="_x0000_s1047" alt="decorative" style="position:absolute;margin-left:0;margin-top:297.65pt;width:595.3pt;height:544.3pt;z-index:-15888896;mso-position-horizontal-relative:page;mso-position-vertical-relative:page" coordorigin=",5953" coordsize="11906,10886">
            <v:shape id="docshape16" o:spid="_x0000_s1049" type="#_x0000_t75" style="position:absolute;top:15903;width:11906;height:935">
              <v:imagedata r:id="rId19" o:title=""/>
            </v:shape>
            <v:shape id="docshape17" o:spid="_x0000_s1048" type="#_x0000_t75" style="position:absolute;top:5952;width:6652;height:9949">
              <v:imagedata r:id="rId20" o:title=""/>
            </v:shape>
            <w10:wrap anchorx="page" anchory="page"/>
          </v:group>
        </w:pict>
      </w:r>
    </w:p>
    <w:p w14:paraId="32D13B26" w14:textId="77777777" w:rsidR="009B1262" w:rsidRDefault="009B1262">
      <w:pPr>
        <w:pStyle w:val="BodyText"/>
        <w:spacing w:before="4"/>
        <w:rPr>
          <w:sz w:val="22"/>
        </w:rPr>
      </w:pPr>
    </w:p>
    <w:p w14:paraId="1FD6F134" w14:textId="77777777" w:rsidR="009B1262" w:rsidRDefault="00000000">
      <w:pPr>
        <w:pStyle w:val="BodyText"/>
        <w:spacing w:before="1"/>
        <w:ind w:left="1116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1FE2080" wp14:editId="2F84F985">
            <wp:simplePos x="0" y="0"/>
            <wp:positionH relativeFrom="page">
              <wp:posOffset>484464</wp:posOffset>
            </wp:positionH>
            <wp:positionV relativeFrom="paragraph">
              <wp:posOffset>-116509</wp:posOffset>
            </wp:positionV>
            <wp:extent cx="433217" cy="472600"/>
            <wp:effectExtent l="0" t="0" r="0" b="0"/>
            <wp:wrapNone/>
            <wp:docPr id="1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7" cy="4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Inclusive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Equitable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Transformation</w:t>
      </w:r>
    </w:p>
    <w:p w14:paraId="13F02DE9" w14:textId="77777777" w:rsidR="009B1262" w:rsidRDefault="009B1262">
      <w:pPr>
        <w:pStyle w:val="BodyText"/>
        <w:rPr>
          <w:sz w:val="20"/>
        </w:rPr>
      </w:pPr>
    </w:p>
    <w:p w14:paraId="001E0B35" w14:textId="77777777" w:rsidR="009B1262" w:rsidRDefault="00000000">
      <w:pPr>
        <w:pStyle w:val="BodyText"/>
        <w:spacing w:before="233" w:line="237" w:lineRule="auto"/>
        <w:ind w:left="120" w:right="116"/>
        <w:jc w:val="both"/>
      </w:pPr>
      <w:r>
        <w:rPr>
          <w:color w:val="231F20"/>
          <w:spacing w:val="-6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part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vision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create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just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progressive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society,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Maluku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Provincial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Government </w:t>
      </w:r>
      <w:r>
        <w:rPr>
          <w:color w:val="231F20"/>
        </w:rPr>
        <w:t>promotes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strengthened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6"/>
        </w:rPr>
        <w:t>government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agencies.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Initiatives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address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needs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women,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persons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disabilities,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and </w:t>
      </w:r>
      <w:r>
        <w:rPr>
          <w:color w:val="231F20"/>
          <w:spacing w:val="-2"/>
        </w:rPr>
        <w:t>vulnerable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groups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include:</w:t>
      </w:r>
    </w:p>
    <w:p w14:paraId="1BA08F47" w14:textId="77777777" w:rsidR="009B1262" w:rsidRDefault="009B1262">
      <w:pPr>
        <w:pStyle w:val="BodyText"/>
        <w:spacing w:before="10"/>
        <w:rPr>
          <w:sz w:val="23"/>
        </w:rPr>
      </w:pPr>
    </w:p>
    <w:p w14:paraId="79A551E9" w14:textId="77777777" w:rsidR="009B1262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4"/>
          <w:sz w:val="24"/>
        </w:rPr>
        <w:t>Facilitating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integration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gender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perspectives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local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policies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through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collaboration </w:t>
      </w:r>
      <w:r>
        <w:rPr>
          <w:color w:val="231F20"/>
          <w:w w:val="90"/>
          <w:sz w:val="24"/>
        </w:rPr>
        <w:t xml:space="preserve">between civil society </w:t>
      </w:r>
      <w:proofErr w:type="spellStart"/>
      <w:r>
        <w:rPr>
          <w:color w:val="231F20"/>
          <w:w w:val="90"/>
          <w:sz w:val="24"/>
        </w:rPr>
        <w:t>organisations</w:t>
      </w:r>
      <w:proofErr w:type="spellEnd"/>
      <w:r>
        <w:rPr>
          <w:color w:val="231F20"/>
          <w:w w:val="90"/>
          <w:sz w:val="24"/>
        </w:rPr>
        <w:t xml:space="preserve"> and government officials in drafting and enacting Regional </w:t>
      </w:r>
      <w:r>
        <w:rPr>
          <w:color w:val="231F20"/>
          <w:spacing w:val="-6"/>
          <w:sz w:val="24"/>
        </w:rPr>
        <w:t>Regulation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No.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7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2024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Gender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Mainstreaming.</w:t>
      </w:r>
    </w:p>
    <w:p w14:paraId="56444BEF" w14:textId="77777777" w:rsidR="009B1262" w:rsidRDefault="009B1262">
      <w:pPr>
        <w:pStyle w:val="BodyText"/>
        <w:spacing w:before="9"/>
        <w:rPr>
          <w:sz w:val="23"/>
        </w:rPr>
      </w:pPr>
    </w:p>
    <w:p w14:paraId="1521E612" w14:textId="77777777" w:rsidR="009B1262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before="1" w:line="237" w:lineRule="auto"/>
        <w:rPr>
          <w:sz w:val="24"/>
        </w:rPr>
      </w:pPr>
      <w:r>
        <w:rPr>
          <w:color w:val="231F20"/>
          <w:spacing w:val="-4"/>
          <w:sz w:val="24"/>
        </w:rPr>
        <w:t>Fostering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meaningful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collaboration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between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civil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society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organisations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government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w w:val="90"/>
          <w:sz w:val="24"/>
        </w:rPr>
        <w:t>ensure inclusive development that supports vulnerable groups, through:</w:t>
      </w:r>
    </w:p>
    <w:p w14:paraId="5083F6A3" w14:textId="77777777" w:rsidR="009B1262" w:rsidRDefault="00000000">
      <w:pPr>
        <w:pStyle w:val="ListParagraph"/>
        <w:numPr>
          <w:ilvl w:val="1"/>
          <w:numId w:val="2"/>
        </w:numPr>
        <w:tabs>
          <w:tab w:val="left" w:pos="856"/>
          <w:tab w:val="left" w:pos="858"/>
        </w:tabs>
        <w:spacing w:before="2" w:line="235" w:lineRule="auto"/>
        <w:jc w:val="left"/>
        <w:rPr>
          <w:sz w:val="24"/>
        </w:rPr>
      </w:pPr>
      <w:proofErr w:type="spellStart"/>
      <w:r>
        <w:rPr>
          <w:color w:val="231F20"/>
          <w:w w:val="90"/>
          <w:sz w:val="24"/>
        </w:rPr>
        <w:t>Revitalising</w:t>
      </w:r>
      <w:proofErr w:type="spellEnd"/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PUSPA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Forum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joint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civil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society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network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serving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partner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inclusive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planning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budgeting.</w:t>
      </w:r>
    </w:p>
    <w:p w14:paraId="7199AA99" w14:textId="77777777" w:rsidR="009B1262" w:rsidRDefault="00000000">
      <w:pPr>
        <w:pStyle w:val="ListParagraph"/>
        <w:numPr>
          <w:ilvl w:val="2"/>
          <w:numId w:val="2"/>
        </w:numPr>
        <w:tabs>
          <w:tab w:val="left" w:pos="6960"/>
        </w:tabs>
        <w:spacing w:before="2" w:line="237" w:lineRule="auto"/>
        <w:rPr>
          <w:sz w:val="24"/>
        </w:rPr>
      </w:pPr>
      <w:r>
        <w:rPr>
          <w:color w:val="231F20"/>
          <w:sz w:val="24"/>
        </w:rPr>
        <w:t xml:space="preserve">Close collaboration between civil society </w:t>
      </w:r>
      <w:proofErr w:type="spellStart"/>
      <w:r>
        <w:rPr>
          <w:color w:val="231F20"/>
          <w:sz w:val="24"/>
        </w:rPr>
        <w:t>organisations</w:t>
      </w:r>
      <w:proofErr w:type="spellEnd"/>
      <w:r>
        <w:rPr>
          <w:color w:val="231F20"/>
          <w:sz w:val="24"/>
        </w:rPr>
        <w:t xml:space="preserve"> and government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drafting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various </w:t>
      </w:r>
      <w:r>
        <w:rPr>
          <w:color w:val="231F20"/>
          <w:spacing w:val="-6"/>
          <w:sz w:val="24"/>
        </w:rPr>
        <w:t>gender,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disability,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inclusion- </w:t>
      </w:r>
      <w:r>
        <w:rPr>
          <w:color w:val="231F20"/>
          <w:spacing w:val="-4"/>
          <w:sz w:val="24"/>
        </w:rPr>
        <w:t>related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regulations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policies, such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Regional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Regulation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No. </w:t>
      </w:r>
      <w:r>
        <w:rPr>
          <w:color w:val="231F20"/>
          <w:w w:val="90"/>
          <w:sz w:val="24"/>
        </w:rPr>
        <w:t xml:space="preserve">7/2024 on Gender Mainstreaming </w:t>
      </w:r>
      <w:r>
        <w:rPr>
          <w:color w:val="231F20"/>
          <w:spacing w:val="-6"/>
          <w:sz w:val="24"/>
        </w:rPr>
        <w:t>(PUG)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Regional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Disability </w:t>
      </w:r>
      <w:r>
        <w:rPr>
          <w:color w:val="231F20"/>
          <w:sz w:val="24"/>
        </w:rPr>
        <w:t>Action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Plan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(RAD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PD).</w:t>
      </w:r>
    </w:p>
    <w:p w14:paraId="2F329230" w14:textId="77777777" w:rsidR="009B1262" w:rsidRDefault="00000000">
      <w:pPr>
        <w:pStyle w:val="ListParagraph"/>
        <w:numPr>
          <w:ilvl w:val="2"/>
          <w:numId w:val="2"/>
        </w:numPr>
        <w:tabs>
          <w:tab w:val="left" w:pos="6960"/>
        </w:tabs>
        <w:spacing w:line="237" w:lineRule="auto"/>
        <w:rPr>
          <w:sz w:val="24"/>
        </w:rPr>
      </w:pPr>
      <w:r>
        <w:rPr>
          <w:color w:val="231F20"/>
          <w:sz w:val="24"/>
        </w:rPr>
        <w:t>Ensuring improved services 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fulfilment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needs of </w:t>
      </w:r>
      <w:proofErr w:type="gramStart"/>
      <w:r>
        <w:rPr>
          <w:color w:val="231F20"/>
          <w:sz w:val="24"/>
        </w:rPr>
        <w:t>persons</w:t>
      </w:r>
      <w:proofErr w:type="gramEnd"/>
      <w:r>
        <w:rPr>
          <w:color w:val="231F20"/>
          <w:sz w:val="24"/>
        </w:rPr>
        <w:t xml:space="preserve"> with disabilities are accommodated in regional </w:t>
      </w:r>
      <w:r>
        <w:rPr>
          <w:color w:val="231F20"/>
          <w:spacing w:val="-10"/>
          <w:sz w:val="24"/>
        </w:rPr>
        <w:t>planning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0"/>
          <w:sz w:val="24"/>
        </w:rPr>
        <w:t>through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0"/>
          <w:sz w:val="24"/>
        </w:rPr>
        <w:t xml:space="preserve">preparation </w:t>
      </w:r>
      <w:r>
        <w:rPr>
          <w:color w:val="231F20"/>
          <w:sz w:val="24"/>
        </w:rPr>
        <w:t>of the RAD PD.</w:t>
      </w:r>
    </w:p>
    <w:p w14:paraId="421F16C6" w14:textId="77777777" w:rsidR="009B1262" w:rsidRDefault="009B1262">
      <w:pPr>
        <w:pStyle w:val="BodyText"/>
        <w:spacing w:before="7"/>
        <w:rPr>
          <w:sz w:val="23"/>
        </w:rPr>
      </w:pPr>
    </w:p>
    <w:p w14:paraId="3DB993E1" w14:textId="77777777" w:rsidR="009B1262" w:rsidRDefault="00000000">
      <w:pPr>
        <w:pStyle w:val="ListParagraph"/>
        <w:numPr>
          <w:ilvl w:val="0"/>
          <w:numId w:val="1"/>
        </w:numPr>
        <w:tabs>
          <w:tab w:val="left" w:pos="6583"/>
        </w:tabs>
        <w:spacing w:line="237" w:lineRule="auto"/>
        <w:rPr>
          <w:sz w:val="24"/>
        </w:rPr>
      </w:pPr>
      <w:r>
        <w:rPr>
          <w:color w:val="231F20"/>
          <w:sz w:val="24"/>
        </w:rPr>
        <w:t>Strengthening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183"/>
          <w:sz w:val="24"/>
        </w:rPr>
        <w:t xml:space="preserve"> </w:t>
      </w:r>
      <w:r>
        <w:rPr>
          <w:color w:val="231F20"/>
          <w:sz w:val="24"/>
        </w:rPr>
        <w:t xml:space="preserve">of civil servants in gender-inclusive governance through Gender </w:t>
      </w:r>
      <w:r>
        <w:rPr>
          <w:color w:val="231F20"/>
          <w:spacing w:val="-4"/>
          <w:sz w:val="24"/>
        </w:rPr>
        <w:t>Responsive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Planning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Budgeting </w:t>
      </w:r>
      <w:r>
        <w:rPr>
          <w:color w:val="231F20"/>
          <w:sz w:val="24"/>
        </w:rPr>
        <w:t>training.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result,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nine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regional agencies have revised their work plans to integrate Gender Action </w:t>
      </w:r>
      <w:r>
        <w:rPr>
          <w:color w:val="231F20"/>
          <w:spacing w:val="-4"/>
          <w:sz w:val="24"/>
        </w:rPr>
        <w:t>Budgeting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their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sub-activities.</w:t>
      </w:r>
    </w:p>
    <w:p w14:paraId="136AF270" w14:textId="77777777" w:rsidR="009B1262" w:rsidRDefault="009B1262">
      <w:pPr>
        <w:pStyle w:val="BodyText"/>
        <w:spacing w:before="11"/>
        <w:rPr>
          <w:sz w:val="23"/>
        </w:rPr>
      </w:pPr>
    </w:p>
    <w:p w14:paraId="08E3620C" w14:textId="77777777" w:rsidR="009B1262" w:rsidRDefault="00000000">
      <w:pPr>
        <w:pStyle w:val="ListParagraph"/>
        <w:numPr>
          <w:ilvl w:val="0"/>
          <w:numId w:val="1"/>
        </w:numPr>
        <w:tabs>
          <w:tab w:val="left" w:pos="6583"/>
        </w:tabs>
        <w:spacing w:line="237" w:lineRule="auto"/>
        <w:rPr>
          <w:sz w:val="24"/>
        </w:rPr>
      </w:pPr>
      <w:r>
        <w:rPr>
          <w:color w:val="231F20"/>
          <w:sz w:val="24"/>
        </w:rPr>
        <w:t xml:space="preserve">Initiating the first thematic </w:t>
      </w:r>
      <w:proofErr w:type="spellStart"/>
      <w:r>
        <w:rPr>
          <w:color w:val="231F20"/>
          <w:sz w:val="24"/>
        </w:rPr>
        <w:t>Musrenbang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provincial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level </w:t>
      </w:r>
      <w:r>
        <w:rPr>
          <w:color w:val="231F20"/>
          <w:spacing w:val="-2"/>
          <w:sz w:val="24"/>
        </w:rPr>
        <w:t>through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Bacarita</w:t>
      </w:r>
      <w:proofErr w:type="spellEnd"/>
      <w:r>
        <w:rPr>
          <w:color w:val="231F20"/>
          <w:spacing w:val="-17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Manise</w:t>
      </w:r>
      <w:proofErr w:type="spellEnd"/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forum, </w:t>
      </w:r>
      <w:r>
        <w:rPr>
          <w:color w:val="231F20"/>
          <w:sz w:val="24"/>
        </w:rPr>
        <w:t xml:space="preserve">providing a dialogue platform to explore the ideas and needs of </w:t>
      </w:r>
      <w:r>
        <w:rPr>
          <w:color w:val="231F20"/>
          <w:w w:val="90"/>
          <w:sz w:val="24"/>
        </w:rPr>
        <w:t>vulnerable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groups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regional </w:t>
      </w:r>
      <w:r>
        <w:rPr>
          <w:color w:val="231F20"/>
          <w:spacing w:val="-2"/>
          <w:sz w:val="24"/>
        </w:rPr>
        <w:t>development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priorities.</w:t>
      </w:r>
    </w:p>
    <w:p w14:paraId="1635120C" w14:textId="77777777" w:rsidR="009B1262" w:rsidRDefault="009B1262">
      <w:pPr>
        <w:pStyle w:val="BodyText"/>
        <w:rPr>
          <w:sz w:val="20"/>
        </w:rPr>
      </w:pPr>
    </w:p>
    <w:p w14:paraId="0D0205DE" w14:textId="77777777" w:rsidR="009B1262" w:rsidRDefault="009B1262">
      <w:pPr>
        <w:pStyle w:val="BodyText"/>
        <w:rPr>
          <w:sz w:val="20"/>
        </w:rPr>
      </w:pPr>
    </w:p>
    <w:p w14:paraId="21A7CF45" w14:textId="77777777" w:rsidR="009B1262" w:rsidRDefault="009B1262">
      <w:pPr>
        <w:pStyle w:val="BodyText"/>
        <w:rPr>
          <w:sz w:val="20"/>
        </w:rPr>
      </w:pPr>
    </w:p>
    <w:p w14:paraId="3DC757B1" w14:textId="77777777" w:rsidR="009B1262" w:rsidRDefault="009B1262">
      <w:pPr>
        <w:pStyle w:val="BodyText"/>
        <w:rPr>
          <w:sz w:val="20"/>
        </w:rPr>
      </w:pPr>
    </w:p>
    <w:p w14:paraId="237C0209" w14:textId="77777777" w:rsidR="009B1262" w:rsidRDefault="009B1262">
      <w:pPr>
        <w:pStyle w:val="BodyText"/>
        <w:rPr>
          <w:sz w:val="20"/>
        </w:rPr>
      </w:pPr>
    </w:p>
    <w:p w14:paraId="6766D9DA" w14:textId="77777777" w:rsidR="009B1262" w:rsidRDefault="009B1262">
      <w:pPr>
        <w:pStyle w:val="BodyText"/>
        <w:rPr>
          <w:sz w:val="20"/>
        </w:rPr>
      </w:pPr>
    </w:p>
    <w:p w14:paraId="6FC05E14" w14:textId="77777777" w:rsidR="009B1262" w:rsidRDefault="009B1262">
      <w:pPr>
        <w:pStyle w:val="BodyText"/>
        <w:spacing w:before="6"/>
        <w:rPr>
          <w:sz w:val="22"/>
        </w:rPr>
      </w:pPr>
    </w:p>
    <w:p w14:paraId="41E615F5" w14:textId="77777777" w:rsidR="009B1262" w:rsidRDefault="00000000">
      <w:pPr>
        <w:pStyle w:val="BodyText"/>
        <w:spacing w:before="1"/>
        <w:ind w:left="10"/>
        <w:jc w:val="center"/>
      </w:pPr>
      <w:r w:rsidRPr="003550F5">
        <w:rPr>
          <w:w w:val="93"/>
        </w:rPr>
        <w:t>4</w:t>
      </w:r>
    </w:p>
    <w:p w14:paraId="32E5390A" w14:textId="77777777" w:rsidR="009B1262" w:rsidRDefault="009B1262">
      <w:pPr>
        <w:jc w:val="center"/>
        <w:sectPr w:rsidR="009B1262">
          <w:pgSz w:w="11910" w:h="16840"/>
          <w:pgMar w:top="660" w:right="600" w:bottom="0" w:left="600" w:header="15" w:footer="0" w:gutter="0"/>
          <w:cols w:space="720"/>
        </w:sectPr>
      </w:pPr>
    </w:p>
    <w:p w14:paraId="1EC9F0BA" w14:textId="77777777" w:rsidR="009B1262" w:rsidRDefault="00000000">
      <w:pPr>
        <w:pStyle w:val="BodyText"/>
        <w:rPr>
          <w:sz w:val="20"/>
        </w:rPr>
      </w:pPr>
      <w:r>
        <w:lastRenderedPageBreak/>
        <w:pict w14:anchorId="1610D7E6">
          <v:group id="docshapegroup18" o:spid="_x0000_s1044" alt="Foto pengesahan Perda PUG" style="position:absolute;margin-left:0;margin-top:347.25pt;width:595.3pt;height:494.6pt;z-index:-15887360;mso-position-horizontal-relative:page;mso-position-vertical-relative:page" coordorigin=",6945" coordsize="11906,9892">
            <v:shape id="docshape19" o:spid="_x0000_s1046" type="#_x0000_t75" style="position:absolute;top:15901;width:11906;height:935">
              <v:imagedata r:id="rId19" o:title=""/>
            </v:shape>
            <v:shape id="docshape20" o:spid="_x0000_s1045" type="#_x0000_t75" style="position:absolute;top:6944;width:11906;height:8957">
              <v:imagedata r:id="rId2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3760" behindDoc="0" locked="0" layoutInCell="1" allowOverlap="1" wp14:anchorId="1F375A90" wp14:editId="1B652721">
            <wp:simplePos x="0" y="0"/>
            <wp:positionH relativeFrom="page">
              <wp:posOffset>0</wp:posOffset>
            </wp:positionH>
            <wp:positionV relativeFrom="page">
              <wp:posOffset>9373</wp:posOffset>
            </wp:positionV>
            <wp:extent cx="7559992" cy="420166"/>
            <wp:effectExtent l="0" t="0" r="0" b="0"/>
            <wp:wrapNone/>
            <wp:docPr id="13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2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4DCF9" w14:textId="77777777" w:rsidR="009B1262" w:rsidRDefault="009B1262">
      <w:pPr>
        <w:pStyle w:val="BodyText"/>
        <w:rPr>
          <w:sz w:val="20"/>
        </w:rPr>
      </w:pPr>
    </w:p>
    <w:p w14:paraId="553E0849" w14:textId="77777777" w:rsidR="009B1262" w:rsidRDefault="009B1262">
      <w:pPr>
        <w:pStyle w:val="BodyText"/>
        <w:spacing w:before="8"/>
        <w:rPr>
          <w:sz w:val="27"/>
        </w:rPr>
      </w:pPr>
    </w:p>
    <w:p w14:paraId="47D0AB77" w14:textId="77777777" w:rsidR="009B1262" w:rsidRDefault="00000000">
      <w:pPr>
        <w:pStyle w:val="Heading1"/>
        <w:spacing w:line="244" w:lineRule="auto"/>
      </w:pPr>
      <w:r>
        <w:rPr>
          <w:color w:val="17365C"/>
          <w:spacing w:val="-16"/>
        </w:rPr>
        <w:t>Alignment</w:t>
      </w:r>
      <w:r>
        <w:rPr>
          <w:color w:val="17365C"/>
          <w:spacing w:val="-26"/>
        </w:rPr>
        <w:t xml:space="preserve"> </w:t>
      </w:r>
      <w:r>
        <w:rPr>
          <w:color w:val="17365C"/>
          <w:spacing w:val="-16"/>
        </w:rPr>
        <w:t>with</w:t>
      </w:r>
      <w:r>
        <w:rPr>
          <w:color w:val="17365C"/>
          <w:spacing w:val="-26"/>
        </w:rPr>
        <w:t xml:space="preserve"> </w:t>
      </w:r>
      <w:r>
        <w:rPr>
          <w:color w:val="17365C"/>
          <w:spacing w:val="-16"/>
        </w:rPr>
        <w:t>the</w:t>
      </w:r>
      <w:r>
        <w:rPr>
          <w:color w:val="17365C"/>
          <w:spacing w:val="-26"/>
        </w:rPr>
        <w:t xml:space="preserve"> </w:t>
      </w:r>
      <w:r>
        <w:rPr>
          <w:color w:val="17365C"/>
          <w:spacing w:val="-16"/>
        </w:rPr>
        <w:t>Governor’s</w:t>
      </w:r>
      <w:r>
        <w:rPr>
          <w:color w:val="17365C"/>
          <w:spacing w:val="-26"/>
        </w:rPr>
        <w:t xml:space="preserve"> </w:t>
      </w:r>
      <w:r>
        <w:rPr>
          <w:color w:val="17365C"/>
          <w:spacing w:val="-16"/>
        </w:rPr>
        <w:t xml:space="preserve">Upcoming </w:t>
      </w:r>
      <w:r>
        <w:rPr>
          <w:color w:val="17365C"/>
          <w:spacing w:val="-2"/>
        </w:rPr>
        <w:t>Challenges</w:t>
      </w:r>
    </w:p>
    <w:p w14:paraId="2B4ED0FE" w14:textId="77777777" w:rsidR="009B1262" w:rsidRDefault="00000000">
      <w:pPr>
        <w:pStyle w:val="BodyText"/>
        <w:spacing w:before="4"/>
        <w:rPr>
          <w:sz w:val="13"/>
        </w:rPr>
      </w:pPr>
      <w:r>
        <w:pict w14:anchorId="1643C733">
          <v:rect id="docshape21" o:spid="_x0000_s1043" alt="decorative" style="position:absolute;margin-left:36pt;margin-top:9.1pt;width:523.3pt;height:1.15pt;z-index:-15724544;mso-wrap-distance-left:0;mso-wrap-distance-right:0;mso-position-horizontal-relative:page" fillcolor="#00aca4" stroked="f">
            <w10:wrap type="topAndBottom" anchorx="page"/>
          </v:rect>
        </w:pict>
      </w:r>
    </w:p>
    <w:p w14:paraId="09B4752C" w14:textId="77777777" w:rsidR="009B1262" w:rsidRDefault="00000000">
      <w:pPr>
        <w:spacing w:before="302" w:line="244" w:lineRule="auto"/>
        <w:ind w:left="120" w:right="118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Maluku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Provincial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faces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budget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constraints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delivering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basic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Presidential Instruction (</w:t>
      </w:r>
      <w:proofErr w:type="spellStart"/>
      <w:r>
        <w:rPr>
          <w:color w:val="231F20"/>
          <w:w w:val="90"/>
        </w:rPr>
        <w:t>Inpres</w:t>
      </w:r>
      <w:proofErr w:type="spellEnd"/>
      <w:r>
        <w:rPr>
          <w:color w:val="231F20"/>
          <w:w w:val="90"/>
        </w:rPr>
        <w:t xml:space="preserve">) No. 1 of 2025. The SKALA Program is supporting the provincial government </w:t>
      </w:r>
      <w:r>
        <w:rPr>
          <w:color w:val="231F20"/>
          <w:spacing w:val="-4"/>
        </w:rPr>
        <w:t>to:</w:t>
      </w:r>
    </w:p>
    <w:p w14:paraId="6AFFC4BD" w14:textId="77777777" w:rsidR="009B1262" w:rsidRDefault="009B1262">
      <w:pPr>
        <w:pStyle w:val="BodyText"/>
        <w:rPr>
          <w:sz w:val="20"/>
        </w:rPr>
      </w:pPr>
    </w:p>
    <w:p w14:paraId="712B89DB" w14:textId="77777777" w:rsidR="009B1262" w:rsidRDefault="009B1262">
      <w:pPr>
        <w:pStyle w:val="BodyText"/>
        <w:rPr>
          <w:sz w:val="20"/>
        </w:rPr>
      </w:pPr>
    </w:p>
    <w:p w14:paraId="2E5498DC" w14:textId="77777777" w:rsidR="009B1262" w:rsidRDefault="00000000">
      <w:pPr>
        <w:spacing w:before="221" w:line="244" w:lineRule="auto"/>
        <w:ind w:left="1836" w:right="119"/>
        <w:jc w:val="both"/>
      </w:pPr>
      <w:r>
        <w:pict w14:anchorId="413DB151">
          <v:group id="docshapegroup22" o:spid="_x0000_s1040" alt="decorative" style="position:absolute;left:0;text-align:left;margin-left:60.5pt;margin-top:1.6pt;width:45.1pt;height:45.1pt;z-index:15734272;mso-position-horizontal-relative:page" coordorigin="1210,32" coordsize="902,902">
            <v:shape id="docshape23" o:spid="_x0000_s1042" style="position:absolute;left:1209;top:31;width:902;height:902" coordorigin="1210,32" coordsize="902,902" path="m1660,32r-73,6l1518,55r-65,27l1394,119r-52,45l1297,216r-37,59l1233,340r-17,69l1210,483r6,73l1233,625r27,65l1297,749r45,52l1394,846r59,37l1518,910r69,17l1660,933r73,-6l1803,910r64,-27l1926,846r53,-45l2024,749r37,-59l2088,625r17,-69l2111,483r-6,-74l2088,340r-27,-65l2024,216r-45,-52l1926,119,1867,82,1803,55,1733,38r-73,-6xe" fillcolor="#17365c" stroked="f">
              <v:path arrowok="t"/>
            </v:shape>
            <v:shape id="docshape24" o:spid="_x0000_s1041" type="#_x0000_t75" style="position:absolute;left:1445;top:267;width:430;height:431">
              <v:imagedata r:id="rId24" o:title=""/>
            </v:shape>
            <w10:wrap anchorx="page"/>
          </v:group>
        </w:pict>
      </w:r>
      <w:r>
        <w:rPr>
          <w:color w:val="231F20"/>
          <w:w w:val="90"/>
        </w:rPr>
        <w:t>Improve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accurate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integrated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data-driven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planning, </w:t>
      </w:r>
      <w:proofErr w:type="spellStart"/>
      <w:r>
        <w:rPr>
          <w:color w:val="231F20"/>
          <w:spacing w:val="-6"/>
        </w:rPr>
        <w:t>utilising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up-to-date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disaggregated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ensure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targeted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interventions.</w:t>
      </w:r>
    </w:p>
    <w:p w14:paraId="7E7904F6" w14:textId="77777777" w:rsidR="009B1262" w:rsidRDefault="009B1262">
      <w:pPr>
        <w:pStyle w:val="BodyText"/>
        <w:rPr>
          <w:sz w:val="26"/>
        </w:rPr>
      </w:pPr>
    </w:p>
    <w:p w14:paraId="03C057CB" w14:textId="77777777" w:rsidR="009B1262" w:rsidRDefault="009B1262">
      <w:pPr>
        <w:pStyle w:val="BodyText"/>
        <w:spacing w:before="8"/>
        <w:rPr>
          <w:sz w:val="36"/>
        </w:rPr>
      </w:pPr>
    </w:p>
    <w:p w14:paraId="04F4B521" w14:textId="77777777" w:rsidR="009B1262" w:rsidRDefault="00000000">
      <w:pPr>
        <w:spacing w:line="244" w:lineRule="auto"/>
        <w:ind w:left="1838" w:right="118"/>
        <w:jc w:val="both"/>
      </w:pPr>
      <w:r>
        <w:pict w14:anchorId="76C83655">
          <v:group id="docshapegroup25" o:spid="_x0000_s1037" alt="decorative" style="position:absolute;left:0;text-align:left;margin-left:60.5pt;margin-top:2.3pt;width:45.1pt;height:45.1pt;z-index:15734784;mso-position-horizontal-relative:page" coordorigin="1210,46" coordsize="902,902">
            <v:shape id="docshape26" o:spid="_x0000_s1039" style="position:absolute;left:1209;top:46;width:902;height:902" coordorigin="1210,46" coordsize="902,902" path="m1660,46r-73,6l1518,69r-65,28l1394,133r-52,45l1297,231r-37,59l1233,355r-17,69l1210,497r6,73l1233,639r27,65l1297,763r45,53l1394,861r59,36l1518,925r69,17l1660,948r73,-6l1803,925r64,-28l1926,861r53,-45l2024,763r37,-59l2088,639r17,-69l2111,497r-6,-73l2088,355r-27,-65l2024,231r-45,-53l1926,133,1867,97,1803,69,1733,52r-73,-6xe" fillcolor="#17365c" stroked="f">
              <v:path arrowok="t"/>
            </v:shape>
            <v:shape id="docshape27" o:spid="_x0000_s1038" type="#_x0000_t75" style="position:absolute;left:1445;top:281;width:430;height:409">
              <v:imagedata r:id="rId25" o:title=""/>
            </v:shape>
            <w10:wrap anchorx="page"/>
          </v:group>
        </w:pict>
      </w:r>
      <w:r>
        <w:rPr>
          <w:color w:val="231F20"/>
        </w:rPr>
        <w:t xml:space="preserve">Assist the Maluku Provincial Government in accurately setting Minimum Service </w:t>
      </w:r>
      <w:r>
        <w:rPr>
          <w:color w:val="231F20"/>
          <w:spacing w:val="-8"/>
        </w:rPr>
        <w:t xml:space="preserve">Standards (SPM) targets, identifying priority target groups, and designing more efficient </w:t>
      </w:r>
      <w:r>
        <w:rPr>
          <w:color w:val="231F20"/>
          <w:spacing w:val="-6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measurable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interventions.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approach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encourages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effective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impactful </w:t>
      </w:r>
      <w:r>
        <w:rPr>
          <w:color w:val="231F20"/>
        </w:rPr>
        <w:t>resource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allocation.</w:t>
      </w:r>
    </w:p>
    <w:p w14:paraId="3AD5772C" w14:textId="77777777" w:rsidR="009B1262" w:rsidRDefault="009B1262">
      <w:pPr>
        <w:pStyle w:val="BodyText"/>
        <w:rPr>
          <w:sz w:val="20"/>
        </w:rPr>
      </w:pPr>
    </w:p>
    <w:p w14:paraId="2A49B810" w14:textId="77777777" w:rsidR="009B1262" w:rsidRDefault="009B1262">
      <w:pPr>
        <w:pStyle w:val="BodyText"/>
        <w:rPr>
          <w:sz w:val="20"/>
        </w:rPr>
      </w:pPr>
    </w:p>
    <w:p w14:paraId="692718EC" w14:textId="77777777" w:rsidR="009B1262" w:rsidRDefault="009B1262">
      <w:pPr>
        <w:pStyle w:val="BodyText"/>
        <w:rPr>
          <w:sz w:val="20"/>
        </w:rPr>
      </w:pPr>
    </w:p>
    <w:p w14:paraId="1BF41125" w14:textId="77777777" w:rsidR="009B1262" w:rsidRDefault="009B1262">
      <w:pPr>
        <w:pStyle w:val="BodyText"/>
        <w:rPr>
          <w:sz w:val="20"/>
        </w:rPr>
      </w:pPr>
    </w:p>
    <w:p w14:paraId="7D427222" w14:textId="77777777" w:rsidR="009B1262" w:rsidRDefault="009B1262">
      <w:pPr>
        <w:pStyle w:val="BodyText"/>
        <w:rPr>
          <w:sz w:val="20"/>
        </w:rPr>
      </w:pPr>
    </w:p>
    <w:p w14:paraId="79217D4E" w14:textId="77777777" w:rsidR="009B1262" w:rsidRDefault="009B1262">
      <w:pPr>
        <w:pStyle w:val="BodyText"/>
        <w:rPr>
          <w:sz w:val="20"/>
        </w:rPr>
      </w:pPr>
    </w:p>
    <w:p w14:paraId="14D11C63" w14:textId="77777777" w:rsidR="009B1262" w:rsidRDefault="009B1262">
      <w:pPr>
        <w:pStyle w:val="BodyText"/>
        <w:rPr>
          <w:sz w:val="20"/>
        </w:rPr>
      </w:pPr>
    </w:p>
    <w:p w14:paraId="353ACFF7" w14:textId="77777777" w:rsidR="009B1262" w:rsidRDefault="009B1262">
      <w:pPr>
        <w:pStyle w:val="BodyText"/>
        <w:rPr>
          <w:sz w:val="20"/>
        </w:rPr>
      </w:pPr>
    </w:p>
    <w:p w14:paraId="2C4913F1" w14:textId="77777777" w:rsidR="009B1262" w:rsidRDefault="009B1262">
      <w:pPr>
        <w:pStyle w:val="BodyText"/>
        <w:rPr>
          <w:sz w:val="20"/>
        </w:rPr>
      </w:pPr>
    </w:p>
    <w:p w14:paraId="0A8EDCE5" w14:textId="77777777" w:rsidR="009B1262" w:rsidRDefault="009B1262">
      <w:pPr>
        <w:pStyle w:val="BodyText"/>
        <w:rPr>
          <w:sz w:val="20"/>
        </w:rPr>
      </w:pPr>
    </w:p>
    <w:p w14:paraId="25BCF697" w14:textId="77777777" w:rsidR="009B1262" w:rsidRDefault="009B1262">
      <w:pPr>
        <w:pStyle w:val="BodyText"/>
        <w:rPr>
          <w:sz w:val="20"/>
        </w:rPr>
      </w:pPr>
    </w:p>
    <w:p w14:paraId="5D4CB793" w14:textId="77777777" w:rsidR="009B1262" w:rsidRDefault="009B1262">
      <w:pPr>
        <w:pStyle w:val="BodyText"/>
        <w:rPr>
          <w:sz w:val="20"/>
        </w:rPr>
      </w:pPr>
    </w:p>
    <w:p w14:paraId="632B6F7F" w14:textId="77777777" w:rsidR="009B1262" w:rsidRDefault="009B1262">
      <w:pPr>
        <w:pStyle w:val="BodyText"/>
        <w:rPr>
          <w:sz w:val="20"/>
        </w:rPr>
      </w:pPr>
    </w:p>
    <w:p w14:paraId="146146F6" w14:textId="77777777" w:rsidR="009B1262" w:rsidRDefault="009B1262">
      <w:pPr>
        <w:pStyle w:val="BodyText"/>
        <w:rPr>
          <w:sz w:val="20"/>
        </w:rPr>
      </w:pPr>
    </w:p>
    <w:p w14:paraId="72EC0D73" w14:textId="77777777" w:rsidR="009B1262" w:rsidRDefault="009B1262">
      <w:pPr>
        <w:pStyle w:val="BodyText"/>
        <w:rPr>
          <w:sz w:val="20"/>
        </w:rPr>
      </w:pPr>
    </w:p>
    <w:p w14:paraId="64CCFCEC" w14:textId="77777777" w:rsidR="009B1262" w:rsidRDefault="009B1262">
      <w:pPr>
        <w:pStyle w:val="BodyText"/>
        <w:rPr>
          <w:sz w:val="20"/>
        </w:rPr>
      </w:pPr>
    </w:p>
    <w:p w14:paraId="270FC539" w14:textId="77777777" w:rsidR="009B1262" w:rsidRDefault="009B1262">
      <w:pPr>
        <w:pStyle w:val="BodyText"/>
        <w:rPr>
          <w:sz w:val="20"/>
        </w:rPr>
      </w:pPr>
    </w:p>
    <w:p w14:paraId="230DED3B" w14:textId="77777777" w:rsidR="009B1262" w:rsidRDefault="009B1262">
      <w:pPr>
        <w:pStyle w:val="BodyText"/>
        <w:rPr>
          <w:sz w:val="20"/>
        </w:rPr>
      </w:pPr>
    </w:p>
    <w:p w14:paraId="6852BBE2" w14:textId="77777777" w:rsidR="009B1262" w:rsidRDefault="009B1262">
      <w:pPr>
        <w:pStyle w:val="BodyText"/>
        <w:rPr>
          <w:sz w:val="20"/>
        </w:rPr>
      </w:pPr>
    </w:p>
    <w:p w14:paraId="48FEC9EF" w14:textId="77777777" w:rsidR="009B1262" w:rsidRDefault="009B1262">
      <w:pPr>
        <w:pStyle w:val="BodyText"/>
        <w:rPr>
          <w:sz w:val="20"/>
        </w:rPr>
      </w:pPr>
    </w:p>
    <w:p w14:paraId="7195A0D3" w14:textId="77777777" w:rsidR="009B1262" w:rsidRDefault="009B1262">
      <w:pPr>
        <w:pStyle w:val="BodyText"/>
        <w:rPr>
          <w:sz w:val="20"/>
        </w:rPr>
      </w:pPr>
    </w:p>
    <w:p w14:paraId="1447B80A" w14:textId="77777777" w:rsidR="009B1262" w:rsidRDefault="009B1262">
      <w:pPr>
        <w:pStyle w:val="BodyText"/>
        <w:rPr>
          <w:sz w:val="20"/>
        </w:rPr>
      </w:pPr>
    </w:p>
    <w:p w14:paraId="1E6C1500" w14:textId="77777777" w:rsidR="009B1262" w:rsidRDefault="009B1262">
      <w:pPr>
        <w:pStyle w:val="BodyText"/>
        <w:rPr>
          <w:sz w:val="20"/>
        </w:rPr>
      </w:pPr>
    </w:p>
    <w:p w14:paraId="336E71C6" w14:textId="77777777" w:rsidR="009B1262" w:rsidRDefault="009B1262">
      <w:pPr>
        <w:pStyle w:val="BodyText"/>
        <w:rPr>
          <w:sz w:val="20"/>
        </w:rPr>
      </w:pPr>
    </w:p>
    <w:p w14:paraId="2F0F8B6D" w14:textId="77777777" w:rsidR="009B1262" w:rsidRDefault="009B1262">
      <w:pPr>
        <w:pStyle w:val="BodyText"/>
        <w:rPr>
          <w:sz w:val="20"/>
        </w:rPr>
      </w:pPr>
    </w:p>
    <w:p w14:paraId="0264ADEB" w14:textId="77777777" w:rsidR="009B1262" w:rsidRDefault="009B1262">
      <w:pPr>
        <w:pStyle w:val="BodyText"/>
        <w:rPr>
          <w:sz w:val="20"/>
        </w:rPr>
      </w:pPr>
    </w:p>
    <w:p w14:paraId="6B70B143" w14:textId="77777777" w:rsidR="009B1262" w:rsidRDefault="009B1262">
      <w:pPr>
        <w:pStyle w:val="BodyText"/>
        <w:rPr>
          <w:sz w:val="20"/>
        </w:rPr>
      </w:pPr>
    </w:p>
    <w:p w14:paraId="5D4D4D94" w14:textId="77777777" w:rsidR="009B1262" w:rsidRDefault="009B1262">
      <w:pPr>
        <w:pStyle w:val="BodyText"/>
        <w:rPr>
          <w:sz w:val="20"/>
        </w:rPr>
      </w:pPr>
    </w:p>
    <w:p w14:paraId="79A60971" w14:textId="77777777" w:rsidR="009B1262" w:rsidRDefault="009B1262">
      <w:pPr>
        <w:pStyle w:val="BodyText"/>
        <w:rPr>
          <w:sz w:val="20"/>
        </w:rPr>
      </w:pPr>
    </w:p>
    <w:p w14:paraId="71C53CB8" w14:textId="77777777" w:rsidR="009B1262" w:rsidRDefault="009B1262">
      <w:pPr>
        <w:pStyle w:val="BodyText"/>
        <w:rPr>
          <w:sz w:val="20"/>
        </w:rPr>
      </w:pPr>
    </w:p>
    <w:p w14:paraId="36B744AC" w14:textId="77777777" w:rsidR="009B1262" w:rsidRDefault="009B1262">
      <w:pPr>
        <w:pStyle w:val="BodyText"/>
        <w:rPr>
          <w:sz w:val="20"/>
        </w:rPr>
      </w:pPr>
    </w:p>
    <w:p w14:paraId="2FD24EA1" w14:textId="77777777" w:rsidR="009B1262" w:rsidRDefault="009B1262">
      <w:pPr>
        <w:pStyle w:val="BodyText"/>
        <w:rPr>
          <w:sz w:val="20"/>
        </w:rPr>
      </w:pPr>
    </w:p>
    <w:p w14:paraId="321F4FA7" w14:textId="77777777" w:rsidR="009B1262" w:rsidRDefault="009B1262">
      <w:pPr>
        <w:pStyle w:val="BodyText"/>
        <w:rPr>
          <w:sz w:val="20"/>
        </w:rPr>
      </w:pPr>
    </w:p>
    <w:p w14:paraId="763F9959" w14:textId="77777777" w:rsidR="009B1262" w:rsidRDefault="009B1262">
      <w:pPr>
        <w:pStyle w:val="BodyText"/>
        <w:rPr>
          <w:sz w:val="20"/>
        </w:rPr>
      </w:pPr>
    </w:p>
    <w:p w14:paraId="00EAE9D1" w14:textId="77777777" w:rsidR="009B1262" w:rsidRDefault="009B1262">
      <w:pPr>
        <w:pStyle w:val="BodyText"/>
        <w:rPr>
          <w:sz w:val="20"/>
        </w:rPr>
      </w:pPr>
    </w:p>
    <w:p w14:paraId="4F189B6A" w14:textId="77777777" w:rsidR="009B1262" w:rsidRDefault="009B1262">
      <w:pPr>
        <w:pStyle w:val="BodyText"/>
        <w:rPr>
          <w:sz w:val="20"/>
        </w:rPr>
      </w:pPr>
    </w:p>
    <w:p w14:paraId="7E0F1CF4" w14:textId="77777777" w:rsidR="009B1262" w:rsidRDefault="009B1262">
      <w:pPr>
        <w:pStyle w:val="BodyText"/>
        <w:rPr>
          <w:sz w:val="20"/>
        </w:rPr>
      </w:pPr>
    </w:p>
    <w:p w14:paraId="24D6B414" w14:textId="77777777" w:rsidR="009B1262" w:rsidRDefault="009B1262">
      <w:pPr>
        <w:pStyle w:val="BodyText"/>
        <w:rPr>
          <w:sz w:val="20"/>
        </w:rPr>
      </w:pPr>
    </w:p>
    <w:p w14:paraId="5BC72B6C" w14:textId="77777777" w:rsidR="009B1262" w:rsidRDefault="009B1262">
      <w:pPr>
        <w:pStyle w:val="BodyText"/>
        <w:rPr>
          <w:sz w:val="20"/>
        </w:rPr>
      </w:pPr>
    </w:p>
    <w:p w14:paraId="02D9A501" w14:textId="77777777" w:rsidR="009B1262" w:rsidRDefault="009B1262">
      <w:pPr>
        <w:pStyle w:val="BodyText"/>
        <w:rPr>
          <w:sz w:val="20"/>
        </w:rPr>
      </w:pPr>
    </w:p>
    <w:p w14:paraId="729BD7E0" w14:textId="77777777" w:rsidR="009B1262" w:rsidRDefault="009B1262">
      <w:pPr>
        <w:pStyle w:val="BodyText"/>
        <w:rPr>
          <w:sz w:val="20"/>
        </w:rPr>
      </w:pPr>
    </w:p>
    <w:p w14:paraId="5FB59546" w14:textId="77777777" w:rsidR="009B1262" w:rsidRDefault="009B1262">
      <w:pPr>
        <w:pStyle w:val="BodyText"/>
        <w:spacing w:before="2"/>
        <w:rPr>
          <w:sz w:val="25"/>
        </w:rPr>
      </w:pPr>
    </w:p>
    <w:p w14:paraId="542C9ABC" w14:textId="77777777" w:rsidR="009B1262" w:rsidRDefault="00000000">
      <w:pPr>
        <w:pStyle w:val="BodyText"/>
        <w:spacing w:before="93"/>
        <w:ind w:left="5"/>
        <w:jc w:val="center"/>
      </w:pPr>
      <w:r w:rsidRPr="003550F5">
        <w:rPr>
          <w:w w:val="93"/>
        </w:rPr>
        <w:t>5</w:t>
      </w:r>
    </w:p>
    <w:p w14:paraId="4E39053F" w14:textId="77777777" w:rsidR="009B1262" w:rsidRDefault="009B1262">
      <w:pPr>
        <w:jc w:val="center"/>
        <w:sectPr w:rsidR="009B1262">
          <w:headerReference w:type="default" r:id="rId26"/>
          <w:pgSz w:w="11910" w:h="16840"/>
          <w:pgMar w:top="0" w:right="600" w:bottom="0" w:left="600" w:header="0" w:footer="0" w:gutter="0"/>
          <w:cols w:space="720"/>
        </w:sectPr>
      </w:pPr>
    </w:p>
    <w:p w14:paraId="7C8B31C0" w14:textId="77777777" w:rsidR="009B1262" w:rsidRDefault="00000000">
      <w:pPr>
        <w:pStyle w:val="BodyText"/>
        <w:rPr>
          <w:sz w:val="20"/>
        </w:rPr>
      </w:pPr>
      <w:r>
        <w:lastRenderedPageBreak/>
        <w:pict w14:anchorId="79D946C6">
          <v:rect id="docshape28" o:spid="_x0000_s1036" alt="decorative" style="position:absolute;margin-left:0;margin-top:0;width:595.3pt;height:841.9pt;z-index:-15884800;mso-position-horizontal-relative:page;mso-position-vertical-relative:page" fillcolor="#17365c" stroked="f">
            <w10:wrap anchorx="page" anchory="page"/>
          </v:rect>
        </w:pict>
      </w:r>
      <w:r>
        <w:pict w14:anchorId="1F7D095A">
          <v:group id="docshapegroup29" o:spid="_x0000_s1033" alt="decorative" style="position:absolute;margin-left:0;margin-top:795.15pt;width:595.3pt;height:46.75pt;z-index:15736320;mso-position-horizontal-relative:page;mso-position-vertical-relative:page" coordorigin=",15903" coordsize="11906,935">
            <v:shape id="docshape30" o:spid="_x0000_s1035" type="#_x0000_t75" style="position:absolute;top:15903;width:11906;height:935">
              <v:imagedata r:id="rId19" o:title=""/>
            </v:shape>
            <v:shape id="docshape31" o:spid="_x0000_s1034" type="#_x0000_t202" style="position:absolute;left:5886;top:16214;width:163;height:286" filled="f" stroked="f">
              <v:textbox inset="0,0,0,0">
                <w:txbxContent>
                  <w:p w14:paraId="780450C1" w14:textId="77777777" w:rsidR="009B1262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3550F5">
                      <w:rPr>
                        <w:w w:val="93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8368" behindDoc="0" locked="0" layoutInCell="1" allowOverlap="1" wp14:anchorId="1ADC7912" wp14:editId="129ADF3A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420163"/>
            <wp:effectExtent l="0" t="0" r="0" b="0"/>
            <wp:wrapNone/>
            <wp:docPr id="15" name="image1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2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09A39" w14:textId="77777777" w:rsidR="009B1262" w:rsidRDefault="009B1262">
      <w:pPr>
        <w:pStyle w:val="BodyText"/>
        <w:rPr>
          <w:sz w:val="20"/>
        </w:rPr>
      </w:pPr>
    </w:p>
    <w:p w14:paraId="49293FC5" w14:textId="77777777" w:rsidR="009B1262" w:rsidRDefault="009B1262">
      <w:pPr>
        <w:pStyle w:val="BodyText"/>
        <w:rPr>
          <w:sz w:val="20"/>
        </w:rPr>
      </w:pPr>
    </w:p>
    <w:p w14:paraId="4E8031D9" w14:textId="77777777" w:rsidR="009B1262" w:rsidRDefault="00000000">
      <w:pPr>
        <w:pStyle w:val="Heading1"/>
        <w:spacing w:before="231" w:line="244" w:lineRule="auto"/>
      </w:pPr>
      <w:r w:rsidRPr="003550F5">
        <w:rPr>
          <w:spacing w:val="-16"/>
        </w:rPr>
        <w:t>Sustaining</w:t>
      </w:r>
      <w:r w:rsidRPr="003550F5">
        <w:rPr>
          <w:spacing w:val="-29"/>
        </w:rPr>
        <w:t xml:space="preserve"> </w:t>
      </w:r>
      <w:r w:rsidRPr="003550F5">
        <w:rPr>
          <w:spacing w:val="-16"/>
        </w:rPr>
        <w:t>Collaboration</w:t>
      </w:r>
      <w:r w:rsidRPr="003550F5">
        <w:rPr>
          <w:spacing w:val="-29"/>
        </w:rPr>
        <w:t xml:space="preserve"> </w:t>
      </w:r>
      <w:r w:rsidRPr="003550F5">
        <w:rPr>
          <w:spacing w:val="-16"/>
        </w:rPr>
        <w:t>in</w:t>
      </w:r>
      <w:r w:rsidRPr="003550F5">
        <w:rPr>
          <w:spacing w:val="-29"/>
        </w:rPr>
        <w:t xml:space="preserve"> </w:t>
      </w:r>
      <w:r w:rsidRPr="003550F5">
        <w:rPr>
          <w:spacing w:val="-16"/>
        </w:rPr>
        <w:t>Supporting</w:t>
      </w:r>
      <w:r w:rsidRPr="003550F5">
        <w:rPr>
          <w:spacing w:val="-29"/>
        </w:rPr>
        <w:t xml:space="preserve"> </w:t>
      </w:r>
      <w:r w:rsidRPr="003550F5">
        <w:rPr>
          <w:spacing w:val="-16"/>
        </w:rPr>
        <w:t>the</w:t>
      </w:r>
      <w:r w:rsidRPr="003550F5">
        <w:rPr>
          <w:spacing w:val="-29"/>
        </w:rPr>
        <w:t xml:space="preserve"> </w:t>
      </w:r>
      <w:r w:rsidRPr="003550F5">
        <w:rPr>
          <w:spacing w:val="-16"/>
        </w:rPr>
        <w:t>Vision</w:t>
      </w:r>
      <w:r w:rsidRPr="003550F5">
        <w:rPr>
          <w:spacing w:val="-29"/>
        </w:rPr>
        <w:t xml:space="preserve"> </w:t>
      </w:r>
      <w:r w:rsidRPr="003550F5">
        <w:rPr>
          <w:spacing w:val="-16"/>
        </w:rPr>
        <w:t xml:space="preserve">of </w:t>
      </w:r>
      <w:r w:rsidRPr="003550F5">
        <w:rPr>
          <w:spacing w:val="-2"/>
        </w:rPr>
        <w:t>Maluku</w:t>
      </w:r>
    </w:p>
    <w:p w14:paraId="2705350A" w14:textId="77777777" w:rsidR="009B1262" w:rsidRDefault="00000000">
      <w:pPr>
        <w:pStyle w:val="BodyText"/>
        <w:spacing w:before="3"/>
        <w:rPr>
          <w:sz w:val="5"/>
        </w:rPr>
      </w:pPr>
      <w:r>
        <w:pict w14:anchorId="5D8F8ABC">
          <v:rect id="docshape32" o:spid="_x0000_s1032" alt="decorative" style="position:absolute;margin-left:36pt;margin-top:4.3pt;width:523.3pt;height:1.15pt;z-index:-15721984;mso-wrap-distance-left:0;mso-wrap-distance-right:0;mso-position-horizontal-relative:page" fillcolor="#00aca4" stroked="f">
            <w10:wrap type="topAndBottom" anchorx="page"/>
          </v:rect>
        </w:pict>
      </w:r>
    </w:p>
    <w:p w14:paraId="0DD086FE" w14:textId="77777777" w:rsidR="009B1262" w:rsidRDefault="009B1262">
      <w:pPr>
        <w:pStyle w:val="BodyText"/>
        <w:spacing w:before="9"/>
        <w:rPr>
          <w:sz w:val="10"/>
        </w:rPr>
      </w:pPr>
    </w:p>
    <w:p w14:paraId="13D78742" w14:textId="77777777" w:rsidR="009B1262" w:rsidRDefault="00000000">
      <w:pPr>
        <w:spacing w:before="90" w:line="244" w:lineRule="auto"/>
        <w:ind w:left="120" w:right="117"/>
        <w:jc w:val="both"/>
      </w:pPr>
      <w:proofErr w:type="spellStart"/>
      <w:r w:rsidRPr="003550F5">
        <w:rPr>
          <w:w w:val="90"/>
        </w:rPr>
        <w:t>Sejalan</w:t>
      </w:r>
      <w:proofErr w:type="spellEnd"/>
      <w:r w:rsidRPr="003550F5">
        <w:rPr>
          <w:w w:val="90"/>
        </w:rPr>
        <w:t xml:space="preserve"> dengan </w:t>
      </w:r>
      <w:proofErr w:type="spellStart"/>
      <w:r w:rsidRPr="003550F5">
        <w:rPr>
          <w:w w:val="90"/>
        </w:rPr>
        <w:t>visi</w:t>
      </w:r>
      <w:proofErr w:type="spellEnd"/>
      <w:r w:rsidRPr="003550F5">
        <w:rPr>
          <w:w w:val="90"/>
        </w:rPr>
        <w:t xml:space="preserve"> </w:t>
      </w:r>
      <w:proofErr w:type="spellStart"/>
      <w:r w:rsidRPr="003550F5">
        <w:rPr>
          <w:w w:val="90"/>
        </w:rPr>
        <w:t>Gubernur</w:t>
      </w:r>
      <w:proofErr w:type="spellEnd"/>
      <w:r w:rsidRPr="003550F5">
        <w:rPr>
          <w:w w:val="90"/>
        </w:rPr>
        <w:t xml:space="preserve"> Maluku, </w:t>
      </w:r>
      <w:proofErr w:type="spellStart"/>
      <w:r w:rsidRPr="003550F5">
        <w:rPr>
          <w:w w:val="90"/>
        </w:rPr>
        <w:t>Pemerintah</w:t>
      </w:r>
      <w:proofErr w:type="spellEnd"/>
      <w:r w:rsidRPr="003550F5">
        <w:rPr>
          <w:w w:val="90"/>
        </w:rPr>
        <w:t xml:space="preserve"> </w:t>
      </w:r>
      <w:proofErr w:type="spellStart"/>
      <w:r w:rsidRPr="003550F5">
        <w:rPr>
          <w:w w:val="90"/>
        </w:rPr>
        <w:t>Provinsi</w:t>
      </w:r>
      <w:proofErr w:type="spellEnd"/>
      <w:r w:rsidRPr="003550F5">
        <w:rPr>
          <w:w w:val="90"/>
        </w:rPr>
        <w:t xml:space="preserve"> </w:t>
      </w:r>
      <w:proofErr w:type="spellStart"/>
      <w:r w:rsidRPr="003550F5">
        <w:rPr>
          <w:w w:val="90"/>
        </w:rPr>
        <w:t>terus</w:t>
      </w:r>
      <w:proofErr w:type="spellEnd"/>
      <w:r w:rsidRPr="003550F5">
        <w:rPr>
          <w:w w:val="90"/>
        </w:rPr>
        <w:t xml:space="preserve"> </w:t>
      </w:r>
      <w:proofErr w:type="spellStart"/>
      <w:r w:rsidRPr="003550F5">
        <w:rPr>
          <w:w w:val="90"/>
        </w:rPr>
        <w:t>memperkuat</w:t>
      </w:r>
      <w:proofErr w:type="spellEnd"/>
      <w:r w:rsidRPr="003550F5">
        <w:rPr>
          <w:w w:val="90"/>
        </w:rPr>
        <w:t xml:space="preserve"> </w:t>
      </w:r>
      <w:proofErr w:type="spellStart"/>
      <w:r w:rsidRPr="003550F5">
        <w:rPr>
          <w:w w:val="90"/>
        </w:rPr>
        <w:t>upaya</w:t>
      </w:r>
      <w:proofErr w:type="spellEnd"/>
      <w:r w:rsidRPr="003550F5">
        <w:rPr>
          <w:w w:val="90"/>
        </w:rPr>
        <w:t xml:space="preserve"> </w:t>
      </w:r>
      <w:proofErr w:type="spellStart"/>
      <w:r w:rsidRPr="003550F5">
        <w:rPr>
          <w:w w:val="90"/>
        </w:rPr>
        <w:t>pembangunan</w:t>
      </w:r>
      <w:proofErr w:type="spellEnd"/>
      <w:r w:rsidRPr="003550F5">
        <w:rPr>
          <w:w w:val="90"/>
        </w:rPr>
        <w:t xml:space="preserve"> </w:t>
      </w:r>
      <w:proofErr w:type="spellStart"/>
      <w:r w:rsidRPr="003550F5">
        <w:rPr>
          <w:w w:val="90"/>
        </w:rPr>
        <w:t>melalui</w:t>
      </w:r>
      <w:proofErr w:type="spellEnd"/>
      <w:r w:rsidRPr="003550F5">
        <w:rPr>
          <w:w w:val="90"/>
        </w:rPr>
        <w:t xml:space="preserve"> </w:t>
      </w:r>
      <w:proofErr w:type="spellStart"/>
      <w:r w:rsidRPr="003550F5">
        <w:rPr>
          <w:spacing w:val="-8"/>
        </w:rPr>
        <w:t>kolaborasi</w:t>
      </w:r>
      <w:proofErr w:type="spellEnd"/>
      <w:r w:rsidRPr="003550F5">
        <w:rPr>
          <w:spacing w:val="-8"/>
        </w:rPr>
        <w:t xml:space="preserve"> </w:t>
      </w:r>
      <w:proofErr w:type="spellStart"/>
      <w:r w:rsidRPr="003550F5">
        <w:rPr>
          <w:spacing w:val="-8"/>
        </w:rPr>
        <w:t>berkelanjutan</w:t>
      </w:r>
      <w:proofErr w:type="spellEnd"/>
      <w:r w:rsidRPr="003550F5">
        <w:rPr>
          <w:spacing w:val="-8"/>
        </w:rPr>
        <w:t xml:space="preserve"> dengan Program SKALA. </w:t>
      </w:r>
      <w:proofErr w:type="spellStart"/>
      <w:r w:rsidRPr="003550F5">
        <w:rPr>
          <w:spacing w:val="-8"/>
        </w:rPr>
        <w:t>Kemitraan</w:t>
      </w:r>
      <w:proofErr w:type="spellEnd"/>
      <w:r w:rsidRPr="003550F5">
        <w:rPr>
          <w:spacing w:val="-8"/>
        </w:rPr>
        <w:t xml:space="preserve"> ini </w:t>
      </w:r>
      <w:proofErr w:type="spellStart"/>
      <w:r w:rsidRPr="003550F5">
        <w:rPr>
          <w:spacing w:val="-8"/>
        </w:rPr>
        <w:t>difokuskan</w:t>
      </w:r>
      <w:proofErr w:type="spellEnd"/>
      <w:r w:rsidRPr="003550F5">
        <w:rPr>
          <w:spacing w:val="-8"/>
        </w:rPr>
        <w:t xml:space="preserve"> pada </w:t>
      </w:r>
      <w:proofErr w:type="spellStart"/>
      <w:r w:rsidRPr="003550F5">
        <w:rPr>
          <w:spacing w:val="-8"/>
        </w:rPr>
        <w:t>penguatan</w:t>
      </w:r>
      <w:proofErr w:type="spellEnd"/>
      <w:r w:rsidRPr="003550F5">
        <w:rPr>
          <w:spacing w:val="-8"/>
        </w:rPr>
        <w:t xml:space="preserve"> di </w:t>
      </w:r>
      <w:proofErr w:type="spellStart"/>
      <w:r w:rsidRPr="003550F5">
        <w:rPr>
          <w:spacing w:val="-8"/>
        </w:rPr>
        <w:t>sejumlah</w:t>
      </w:r>
      <w:proofErr w:type="spellEnd"/>
      <w:r w:rsidRPr="003550F5">
        <w:rPr>
          <w:spacing w:val="-8"/>
        </w:rPr>
        <w:t xml:space="preserve"> </w:t>
      </w:r>
      <w:proofErr w:type="spellStart"/>
      <w:r w:rsidRPr="003550F5">
        <w:rPr>
          <w:spacing w:val="-4"/>
        </w:rPr>
        <w:t>bidang</w:t>
      </w:r>
      <w:proofErr w:type="spellEnd"/>
      <w:r w:rsidRPr="003550F5">
        <w:rPr>
          <w:spacing w:val="-9"/>
        </w:rPr>
        <w:t xml:space="preserve"> </w:t>
      </w:r>
      <w:proofErr w:type="spellStart"/>
      <w:r w:rsidRPr="003550F5">
        <w:rPr>
          <w:spacing w:val="-4"/>
        </w:rPr>
        <w:t>prioritas</w:t>
      </w:r>
      <w:proofErr w:type="spellEnd"/>
      <w:r w:rsidRPr="003550F5">
        <w:rPr>
          <w:spacing w:val="-4"/>
        </w:rPr>
        <w:t>,</w:t>
      </w:r>
      <w:r w:rsidRPr="003550F5">
        <w:rPr>
          <w:spacing w:val="-9"/>
        </w:rPr>
        <w:t xml:space="preserve"> </w:t>
      </w:r>
      <w:proofErr w:type="spellStart"/>
      <w:r w:rsidRPr="003550F5">
        <w:rPr>
          <w:spacing w:val="-4"/>
        </w:rPr>
        <w:t>antara</w:t>
      </w:r>
      <w:proofErr w:type="spellEnd"/>
      <w:r w:rsidRPr="003550F5">
        <w:rPr>
          <w:spacing w:val="-9"/>
        </w:rPr>
        <w:t xml:space="preserve"> </w:t>
      </w:r>
      <w:r w:rsidRPr="003550F5">
        <w:rPr>
          <w:spacing w:val="-4"/>
        </w:rPr>
        <w:t>lain:</w:t>
      </w:r>
    </w:p>
    <w:p w14:paraId="4E6C9F4E" w14:textId="77777777" w:rsidR="009B1262" w:rsidRDefault="009B1262">
      <w:pPr>
        <w:pStyle w:val="BodyText"/>
        <w:rPr>
          <w:sz w:val="20"/>
        </w:rPr>
      </w:pPr>
    </w:p>
    <w:p w14:paraId="3828533F" w14:textId="77777777" w:rsidR="009B1262" w:rsidRDefault="009B1262">
      <w:pPr>
        <w:pStyle w:val="BodyText"/>
        <w:rPr>
          <w:sz w:val="20"/>
        </w:rPr>
      </w:pPr>
    </w:p>
    <w:p w14:paraId="7E0E5E8A" w14:textId="77777777" w:rsidR="009B1262" w:rsidRDefault="009B1262">
      <w:pPr>
        <w:pStyle w:val="BodyText"/>
        <w:spacing w:before="7"/>
        <w:rPr>
          <w:sz w:val="27"/>
        </w:rPr>
      </w:pPr>
    </w:p>
    <w:p w14:paraId="084DDF5A" w14:textId="77777777" w:rsidR="009B1262" w:rsidRDefault="00000000">
      <w:pPr>
        <w:spacing w:before="94" w:line="244" w:lineRule="auto"/>
        <w:ind w:left="2262" w:right="871"/>
        <w:jc w:val="both"/>
      </w:pPr>
      <w:r>
        <w:pict w14:anchorId="66CA3000">
          <v:group id="docshapegroup33" o:spid="_x0000_s1026" alt="decorative" style="position:absolute;left:0;text-align:left;margin-left:36pt;margin-top:-11.1pt;width:523.3pt;height:474.35pt;z-index:-15881728;mso-position-horizontal-relative:page" coordorigin="720,-222" coordsize="10466,9487">
            <v:shape id="docshape34" o:spid="_x0000_s1031" style="position:absolute;left:720;top:-222;width:10466;height:9487" coordorigin="720,-222" coordsize="10466,9487" path="m10946,-222r-9986,l884,-210r-66,34l766,-124r-34,66l720,18r,9007l732,9101r34,66l818,9218r66,35l960,9265r9986,l11021,9253r66,-35l11139,9167r34,-66l11186,9025r,-9007l11173,-58r-34,-66l11087,-176r-66,-34l10946,-222xe" fillcolor="#f2eee6" stroked="f">
              <v:path arrowok="t"/>
            </v:shape>
            <v:shape id="docshape35" o:spid="_x0000_s1030" type="#_x0000_t75" style="position:absolute;left:1360;top:4426;width:1146;height:1146">
              <v:imagedata r:id="rId28" o:title=""/>
            </v:shape>
            <v:shape id="docshape36" o:spid="_x0000_s1029" type="#_x0000_t75" style="position:absolute;left:1360;top:140;width:1146;height:1091">
              <v:imagedata r:id="rId29" o:title=""/>
            </v:shape>
            <v:shape id="docshape37" o:spid="_x0000_s1028" type="#_x0000_t75" style="position:absolute;left:1360;top:6715;width:1146;height:1298">
              <v:imagedata r:id="rId30" o:title=""/>
            </v:shape>
            <v:shape id="docshape38" o:spid="_x0000_s1027" style="position:absolute;left:720;top:4058;width:10466;height:2255" coordorigin="720,4058" coordsize="10466,2255" o:spt="100" adj="0,,0" path="m11186,6264r-10466,l720,6313r10466,l11186,6264xm11186,4058r-10466,l720,4108r10466,l11186,4058xe" fillcolor="#17365c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Governor’s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Provincial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continues to strengthen development efforts through ongoing collaboration with 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several priority areas, including:</w:t>
      </w:r>
    </w:p>
    <w:p w14:paraId="2E7E460E" w14:textId="77777777" w:rsidR="009B1262" w:rsidRDefault="00000000">
      <w:pPr>
        <w:spacing w:before="203"/>
        <w:ind w:left="2262"/>
        <w:jc w:val="both"/>
      </w:pPr>
      <w:r>
        <w:rPr>
          <w:color w:val="231F20"/>
          <w:w w:val="90"/>
        </w:rPr>
        <w:t>Strategic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Planning,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SPM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Implementation,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Fiscal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  <w:w w:val="90"/>
        </w:rPr>
        <w:t>Optimisation</w:t>
      </w:r>
      <w:proofErr w:type="spellEnd"/>
    </w:p>
    <w:p w14:paraId="3D525011" w14:textId="77777777" w:rsidR="009B1262" w:rsidRDefault="00000000">
      <w:pPr>
        <w:spacing w:before="5" w:line="244" w:lineRule="auto"/>
        <w:ind w:left="2262" w:right="871"/>
        <w:jc w:val="both"/>
      </w:pPr>
      <w:r>
        <w:rPr>
          <w:color w:val="231F20"/>
          <w:spacing w:val="-8"/>
        </w:rPr>
        <w:t xml:space="preserve">Promoting data-driven SPM planning for 2026, including the use of national </w:t>
      </w:r>
      <w:r>
        <w:rPr>
          <w:color w:val="231F20"/>
        </w:rPr>
        <w:t xml:space="preserve">socio-economic data and other sources in setting service targets, and </w:t>
      </w:r>
      <w:r>
        <w:rPr>
          <w:color w:val="231F20"/>
          <w:spacing w:val="-6"/>
        </w:rPr>
        <w:t>strengthening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collaboration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SPM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involving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Bappeda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and the Regional Financial and Asset Management Agency (BPKAD) in planning </w:t>
      </w:r>
      <w:r>
        <w:rPr>
          <w:color w:val="231F20"/>
        </w:rPr>
        <w:t>and budgeting.</w:t>
      </w:r>
    </w:p>
    <w:p w14:paraId="19D672DF" w14:textId="77777777" w:rsidR="009B1262" w:rsidRDefault="009B1262">
      <w:pPr>
        <w:pStyle w:val="BodyText"/>
        <w:spacing w:before="3"/>
        <w:rPr>
          <w:sz w:val="22"/>
        </w:rPr>
      </w:pPr>
    </w:p>
    <w:p w14:paraId="53018E8E" w14:textId="77777777" w:rsidR="009B1262" w:rsidRDefault="00000000">
      <w:pPr>
        <w:spacing w:line="244" w:lineRule="auto"/>
        <w:ind w:left="2262" w:right="872"/>
        <w:jc w:val="both"/>
      </w:pPr>
      <w:r>
        <w:rPr>
          <w:color w:val="231F20"/>
          <w:w w:val="85"/>
        </w:rPr>
        <w:t xml:space="preserve">For fiscal </w:t>
      </w:r>
      <w:proofErr w:type="spellStart"/>
      <w:r>
        <w:rPr>
          <w:color w:val="231F20"/>
          <w:w w:val="85"/>
        </w:rPr>
        <w:t>optimisation</w:t>
      </w:r>
      <w:proofErr w:type="spellEnd"/>
      <w:r>
        <w:rPr>
          <w:color w:val="231F20"/>
          <w:w w:val="85"/>
        </w:rPr>
        <w:t xml:space="preserve">, SKALA, with support from local government, will identify </w:t>
      </w:r>
      <w:r>
        <w:rPr>
          <w:color w:val="231F20"/>
          <w:spacing w:val="-8"/>
        </w:rPr>
        <w:t>new sources of regional revenue and intensify existing revenue streams.</w:t>
      </w:r>
    </w:p>
    <w:p w14:paraId="7DC6CA9A" w14:textId="77777777" w:rsidR="009B1262" w:rsidRDefault="009B1262">
      <w:pPr>
        <w:pStyle w:val="BodyText"/>
        <w:rPr>
          <w:sz w:val="20"/>
        </w:rPr>
      </w:pPr>
    </w:p>
    <w:p w14:paraId="4E578129" w14:textId="77777777" w:rsidR="009B1262" w:rsidRDefault="009B1262">
      <w:pPr>
        <w:pStyle w:val="BodyText"/>
        <w:spacing w:before="2"/>
        <w:rPr>
          <w:sz w:val="27"/>
        </w:rPr>
      </w:pPr>
    </w:p>
    <w:p w14:paraId="0E02EE9E" w14:textId="77777777" w:rsidR="009B1262" w:rsidRDefault="00000000">
      <w:pPr>
        <w:spacing w:before="94"/>
        <w:ind w:left="2262"/>
        <w:jc w:val="both"/>
      </w:pPr>
      <w:r>
        <w:rPr>
          <w:color w:val="231F20"/>
          <w:spacing w:val="-2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Collection,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Management,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Analysis</w:t>
      </w:r>
    </w:p>
    <w:p w14:paraId="2188EC61" w14:textId="77777777" w:rsidR="009B1262" w:rsidRDefault="00000000">
      <w:pPr>
        <w:spacing w:before="207" w:line="244" w:lineRule="auto"/>
        <w:ind w:left="2262" w:right="871"/>
        <w:jc w:val="both"/>
      </w:pPr>
      <w:r>
        <w:rPr>
          <w:color w:val="231F20"/>
          <w:w w:val="90"/>
        </w:rPr>
        <w:t>Strengthening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institutional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Data </w:t>
      </w:r>
      <w:r>
        <w:rPr>
          <w:color w:val="231F20"/>
          <w:spacing w:val="-2"/>
        </w:rPr>
        <w:t>Forum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timely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cycles,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2"/>
        </w:rPr>
        <w:t>finalise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SOPs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guidelines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One </w:t>
      </w:r>
      <w:r>
        <w:rPr>
          <w:color w:val="231F20"/>
          <w:w w:val="90"/>
        </w:rPr>
        <w:t xml:space="preserve">Data, </w:t>
      </w:r>
      <w:proofErr w:type="spellStart"/>
      <w:r>
        <w:rPr>
          <w:color w:val="231F20"/>
          <w:w w:val="90"/>
        </w:rPr>
        <w:t>revitalise</w:t>
      </w:r>
      <w:proofErr w:type="spellEnd"/>
      <w:r>
        <w:rPr>
          <w:color w:val="231F20"/>
          <w:w w:val="90"/>
        </w:rPr>
        <w:t xml:space="preserve"> the Maluku One Data Portal, and complete business processes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strategic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roadmaps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Electronic-Based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Government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Systems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(SPBE).</w:t>
      </w:r>
    </w:p>
    <w:p w14:paraId="1CE11BEF" w14:textId="77777777" w:rsidR="009B1262" w:rsidRDefault="009B1262">
      <w:pPr>
        <w:pStyle w:val="BodyText"/>
        <w:rPr>
          <w:sz w:val="20"/>
        </w:rPr>
      </w:pPr>
    </w:p>
    <w:p w14:paraId="02F95960" w14:textId="77777777" w:rsidR="009B1262" w:rsidRDefault="009B1262">
      <w:pPr>
        <w:pStyle w:val="BodyText"/>
        <w:rPr>
          <w:sz w:val="20"/>
        </w:rPr>
      </w:pPr>
    </w:p>
    <w:p w14:paraId="32E6582C" w14:textId="77777777" w:rsidR="009B1262" w:rsidRDefault="009B1262">
      <w:pPr>
        <w:pStyle w:val="BodyText"/>
        <w:rPr>
          <w:sz w:val="20"/>
        </w:rPr>
      </w:pPr>
    </w:p>
    <w:p w14:paraId="49D14E7A" w14:textId="77777777" w:rsidR="009B1262" w:rsidRDefault="00000000">
      <w:pPr>
        <w:ind w:left="2262"/>
      </w:pPr>
      <w:r>
        <w:rPr>
          <w:color w:val="231F20"/>
          <w:spacing w:val="-4"/>
        </w:rPr>
        <w:t>Gender,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Disability,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Inclusion</w:t>
      </w:r>
    </w:p>
    <w:p w14:paraId="7DBC7B87" w14:textId="77777777" w:rsidR="009B1262" w:rsidRDefault="009B1262">
      <w:pPr>
        <w:pStyle w:val="BodyText"/>
        <w:spacing w:before="2"/>
        <w:rPr>
          <w:sz w:val="15"/>
        </w:rPr>
      </w:pPr>
    </w:p>
    <w:p w14:paraId="42DBE8BF" w14:textId="77777777" w:rsidR="009B1262" w:rsidRDefault="00000000">
      <w:pPr>
        <w:spacing w:before="90" w:line="244" w:lineRule="auto"/>
        <w:ind w:left="2262" w:right="871"/>
        <w:jc w:val="both"/>
      </w:pPr>
      <w:r>
        <w:rPr>
          <w:color w:val="231F20"/>
        </w:rPr>
        <w:t>Ensuring meaningful and inclusive Development Planning Forums (</w:t>
      </w:r>
      <w:proofErr w:type="spellStart"/>
      <w:r>
        <w:rPr>
          <w:color w:val="231F20"/>
        </w:rPr>
        <w:t>Musrenbang</w:t>
      </w:r>
      <w:proofErr w:type="spellEnd"/>
      <w:r>
        <w:rPr>
          <w:color w:val="231F20"/>
        </w:rPr>
        <w:t xml:space="preserve">) are conducted by enhancing civil society </w:t>
      </w:r>
      <w:proofErr w:type="spellStart"/>
      <w:proofErr w:type="gramStart"/>
      <w:r>
        <w:rPr>
          <w:color w:val="231F20"/>
        </w:rPr>
        <w:t>organisations</w:t>
      </w:r>
      <w:proofErr w:type="spellEnd"/>
      <w:proofErr w:type="gramEnd"/>
      <w:r>
        <w:rPr>
          <w:color w:val="231F20"/>
        </w:rPr>
        <w:t xml:space="preserve"> </w:t>
      </w:r>
      <w:r>
        <w:rPr>
          <w:color w:val="231F20"/>
          <w:w w:val="90"/>
        </w:rPr>
        <w:t>participation,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7"/>
          <w:w w:val="90"/>
        </w:rPr>
        <w:t xml:space="preserve"> </w:t>
      </w:r>
      <w:proofErr w:type="spellStart"/>
      <w:r>
        <w:rPr>
          <w:color w:val="231F20"/>
          <w:w w:val="90"/>
        </w:rPr>
        <w:t>organisations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data analysis and advocacy, and assisting civil society </w:t>
      </w:r>
      <w:proofErr w:type="spellStart"/>
      <w:r>
        <w:rPr>
          <w:color w:val="231F20"/>
          <w:w w:val="90"/>
        </w:rPr>
        <w:t>organisations</w:t>
      </w:r>
      <w:proofErr w:type="spellEnd"/>
      <w:r>
        <w:rPr>
          <w:color w:val="231F20"/>
          <w:w w:val="90"/>
        </w:rPr>
        <w:t xml:space="preserve"> to align their </w:t>
      </w:r>
      <w:r>
        <w:rPr>
          <w:color w:val="231F20"/>
          <w:spacing w:val="-4"/>
        </w:rPr>
        <w:t>proposals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Regional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Medium-Term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Development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Plan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(RPJMD)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2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programs.</w:t>
      </w:r>
    </w:p>
    <w:p w14:paraId="097CC739" w14:textId="77777777" w:rsidR="009B1262" w:rsidRDefault="009B1262">
      <w:pPr>
        <w:pStyle w:val="BodyText"/>
        <w:rPr>
          <w:sz w:val="20"/>
        </w:rPr>
      </w:pPr>
    </w:p>
    <w:p w14:paraId="12F39566" w14:textId="77777777" w:rsidR="009B1262" w:rsidRDefault="009B1262">
      <w:pPr>
        <w:pStyle w:val="BodyText"/>
        <w:rPr>
          <w:sz w:val="20"/>
        </w:rPr>
      </w:pPr>
    </w:p>
    <w:p w14:paraId="25B72CAB" w14:textId="77777777" w:rsidR="009B1262" w:rsidRDefault="009B1262">
      <w:pPr>
        <w:pStyle w:val="BodyText"/>
        <w:rPr>
          <w:sz w:val="20"/>
        </w:rPr>
      </w:pPr>
    </w:p>
    <w:p w14:paraId="7F3961F3" w14:textId="77777777" w:rsidR="009B1262" w:rsidRDefault="009B1262">
      <w:pPr>
        <w:pStyle w:val="BodyText"/>
        <w:rPr>
          <w:sz w:val="20"/>
        </w:rPr>
      </w:pPr>
    </w:p>
    <w:p w14:paraId="576FB291" w14:textId="77777777" w:rsidR="009B1262" w:rsidRDefault="009B1262">
      <w:pPr>
        <w:pStyle w:val="BodyText"/>
        <w:rPr>
          <w:sz w:val="20"/>
        </w:rPr>
      </w:pPr>
    </w:p>
    <w:p w14:paraId="7322584A" w14:textId="77777777" w:rsidR="009B1262" w:rsidRDefault="009B1262">
      <w:pPr>
        <w:pStyle w:val="BodyText"/>
        <w:rPr>
          <w:sz w:val="20"/>
        </w:rPr>
      </w:pPr>
    </w:p>
    <w:p w14:paraId="07A1F324" w14:textId="77777777" w:rsidR="009B1262" w:rsidRDefault="009B1262">
      <w:pPr>
        <w:pStyle w:val="BodyText"/>
        <w:spacing w:before="1"/>
        <w:rPr>
          <w:sz w:val="17"/>
        </w:rPr>
      </w:pPr>
    </w:p>
    <w:p w14:paraId="6AF9610D" w14:textId="77777777" w:rsidR="009B1262" w:rsidRDefault="00000000">
      <w:pPr>
        <w:spacing w:before="100"/>
        <w:ind w:left="436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5A06ACE" wp14:editId="15DEFDDF">
            <wp:simplePos x="0" y="0"/>
            <wp:positionH relativeFrom="page">
              <wp:posOffset>457199</wp:posOffset>
            </wp:positionH>
            <wp:positionV relativeFrom="paragraph">
              <wp:posOffset>89110</wp:posOffset>
            </wp:positionV>
            <wp:extent cx="2440800" cy="677614"/>
            <wp:effectExtent l="0" t="0" r="0" b="0"/>
            <wp:wrapNone/>
            <wp:docPr id="17" name="image21.png" descr="SKA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1.png" descr="SKALA logo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67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5AA141B9" wp14:editId="0D635C30">
            <wp:simplePos x="0" y="0"/>
            <wp:positionH relativeFrom="page">
              <wp:posOffset>6449919</wp:posOffset>
            </wp:positionH>
            <wp:positionV relativeFrom="paragraph">
              <wp:posOffset>113845</wp:posOffset>
            </wp:positionV>
            <wp:extent cx="652872" cy="652868"/>
            <wp:effectExtent l="0" t="0" r="0" b="0"/>
            <wp:wrapNone/>
            <wp:docPr id="19" name="image22.png" descr="SKALA WA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2.png" descr="SKALA WA Channel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2" cy="65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0F5">
        <w:rPr>
          <w:rFonts w:ascii="Trebuchet MS"/>
          <w:sz w:val="20"/>
        </w:rPr>
        <w:t>IFC</w:t>
      </w:r>
      <w:r w:rsidRPr="003550F5">
        <w:rPr>
          <w:rFonts w:ascii="Trebuchet MS"/>
          <w:spacing w:val="-12"/>
          <w:sz w:val="20"/>
        </w:rPr>
        <w:t xml:space="preserve"> </w:t>
      </w:r>
      <w:r w:rsidRPr="003550F5">
        <w:rPr>
          <w:rFonts w:ascii="Trebuchet MS"/>
          <w:sz w:val="20"/>
        </w:rPr>
        <w:t>Tower</w:t>
      </w:r>
      <w:r w:rsidRPr="003550F5">
        <w:rPr>
          <w:rFonts w:ascii="Trebuchet MS"/>
          <w:spacing w:val="-8"/>
          <w:sz w:val="20"/>
        </w:rPr>
        <w:t xml:space="preserve"> </w:t>
      </w:r>
      <w:r w:rsidRPr="003550F5">
        <w:rPr>
          <w:rFonts w:ascii="Trebuchet MS"/>
          <w:sz w:val="20"/>
        </w:rPr>
        <w:t>2,</w:t>
      </w:r>
      <w:r w:rsidRPr="003550F5">
        <w:rPr>
          <w:rFonts w:ascii="Trebuchet MS"/>
          <w:spacing w:val="-9"/>
          <w:sz w:val="20"/>
        </w:rPr>
        <w:t xml:space="preserve"> </w:t>
      </w:r>
      <w:r w:rsidRPr="003550F5">
        <w:rPr>
          <w:rFonts w:ascii="Trebuchet MS"/>
          <w:sz w:val="20"/>
        </w:rPr>
        <w:t>Level</w:t>
      </w:r>
      <w:r w:rsidRPr="003550F5">
        <w:rPr>
          <w:rFonts w:ascii="Trebuchet MS"/>
          <w:spacing w:val="-9"/>
          <w:sz w:val="20"/>
        </w:rPr>
        <w:t xml:space="preserve"> </w:t>
      </w:r>
      <w:r w:rsidRPr="003550F5">
        <w:rPr>
          <w:rFonts w:ascii="Trebuchet MS"/>
          <w:spacing w:val="-5"/>
          <w:sz w:val="20"/>
        </w:rPr>
        <w:t>17</w:t>
      </w:r>
    </w:p>
    <w:p w14:paraId="7C0D19AB" w14:textId="77777777" w:rsidR="009B1262" w:rsidRDefault="00000000">
      <w:pPr>
        <w:spacing w:before="8"/>
        <w:ind w:left="4360"/>
        <w:rPr>
          <w:rFonts w:ascii="Trebuchet MS" w:hAnsi="Trebuchet MS"/>
          <w:sz w:val="20"/>
        </w:rPr>
      </w:pPr>
      <w:r w:rsidRPr="003550F5">
        <w:rPr>
          <w:rFonts w:ascii="Trebuchet MS" w:hAnsi="Trebuchet MS"/>
          <w:sz w:val="20"/>
        </w:rPr>
        <w:t>Jl.</w:t>
      </w:r>
      <w:r w:rsidRPr="003550F5">
        <w:rPr>
          <w:rFonts w:ascii="Trebuchet MS" w:hAnsi="Trebuchet MS"/>
          <w:spacing w:val="-12"/>
          <w:sz w:val="20"/>
        </w:rPr>
        <w:t xml:space="preserve"> </w:t>
      </w:r>
      <w:proofErr w:type="spellStart"/>
      <w:r w:rsidRPr="003550F5">
        <w:rPr>
          <w:rFonts w:ascii="Trebuchet MS" w:hAnsi="Trebuchet MS"/>
          <w:sz w:val="20"/>
        </w:rPr>
        <w:t>Jendral</w:t>
      </w:r>
      <w:proofErr w:type="spellEnd"/>
      <w:r w:rsidRPr="003550F5">
        <w:rPr>
          <w:rFonts w:ascii="Trebuchet MS" w:hAnsi="Trebuchet MS"/>
          <w:spacing w:val="-11"/>
          <w:sz w:val="20"/>
        </w:rPr>
        <w:t xml:space="preserve"> </w:t>
      </w:r>
      <w:r w:rsidRPr="003550F5">
        <w:rPr>
          <w:rFonts w:ascii="Trebuchet MS" w:hAnsi="Trebuchet MS"/>
          <w:sz w:val="20"/>
        </w:rPr>
        <w:t>Sudirman</w:t>
      </w:r>
      <w:r w:rsidRPr="003550F5">
        <w:rPr>
          <w:rFonts w:ascii="Trebuchet MS" w:hAnsi="Trebuchet MS"/>
          <w:spacing w:val="-13"/>
          <w:sz w:val="20"/>
        </w:rPr>
        <w:t xml:space="preserve"> </w:t>
      </w:r>
      <w:r w:rsidRPr="003550F5">
        <w:rPr>
          <w:rFonts w:ascii="Trebuchet MS" w:hAnsi="Trebuchet MS"/>
          <w:sz w:val="20"/>
        </w:rPr>
        <w:t>Kav.</w:t>
      </w:r>
      <w:r w:rsidRPr="003550F5">
        <w:rPr>
          <w:rFonts w:ascii="Trebuchet MS" w:hAnsi="Trebuchet MS"/>
          <w:spacing w:val="-12"/>
          <w:sz w:val="20"/>
        </w:rPr>
        <w:t xml:space="preserve"> </w:t>
      </w:r>
      <w:r w:rsidRPr="003550F5">
        <w:rPr>
          <w:rFonts w:ascii="Trebuchet MS" w:hAnsi="Trebuchet MS"/>
          <w:sz w:val="20"/>
        </w:rPr>
        <w:t>22‑23</w:t>
      </w:r>
      <w:r w:rsidRPr="003550F5">
        <w:rPr>
          <w:rFonts w:ascii="Trebuchet MS" w:hAnsi="Trebuchet MS"/>
          <w:spacing w:val="-12"/>
          <w:sz w:val="20"/>
        </w:rPr>
        <w:t xml:space="preserve"> </w:t>
      </w:r>
      <w:r w:rsidRPr="003550F5">
        <w:rPr>
          <w:rFonts w:ascii="Trebuchet MS" w:hAnsi="Trebuchet MS"/>
          <w:sz w:val="20"/>
        </w:rPr>
        <w:t>Jakarta</w:t>
      </w:r>
      <w:r w:rsidRPr="003550F5">
        <w:rPr>
          <w:rFonts w:ascii="Trebuchet MS" w:hAnsi="Trebuchet MS"/>
          <w:spacing w:val="-12"/>
          <w:sz w:val="20"/>
        </w:rPr>
        <w:t xml:space="preserve"> </w:t>
      </w:r>
      <w:r w:rsidRPr="003550F5">
        <w:rPr>
          <w:rFonts w:ascii="Trebuchet MS" w:hAnsi="Trebuchet MS"/>
          <w:spacing w:val="-2"/>
          <w:sz w:val="20"/>
        </w:rPr>
        <w:t>12920</w:t>
      </w:r>
    </w:p>
    <w:p w14:paraId="1D9EAF55" w14:textId="77777777" w:rsidR="009B1262" w:rsidRDefault="00000000">
      <w:pPr>
        <w:tabs>
          <w:tab w:val="left" w:pos="6022"/>
        </w:tabs>
        <w:spacing w:before="102"/>
        <w:ind w:left="4360"/>
        <w:rPr>
          <w:rFonts w:ascii="Trebuchet MS"/>
          <w:sz w:val="20"/>
        </w:rPr>
      </w:pPr>
      <w:r>
        <w:rPr>
          <w:noProof/>
          <w:position w:val="-7"/>
        </w:rPr>
        <w:drawing>
          <wp:inline distT="0" distB="0" distL="0" distR="0" wp14:anchorId="3545165E" wp14:editId="37D46239">
            <wp:extent cx="190373" cy="190378"/>
            <wp:effectExtent l="0" t="0" r="0" b="0"/>
            <wp:docPr id="21" name="image2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 w:rsidRPr="003550F5">
        <w:rPr>
          <w:rFonts w:ascii="Trebuchet MS"/>
          <w:sz w:val="20"/>
        </w:rPr>
        <w:t>skala.or.id</w:t>
      </w:r>
      <w:r w:rsidRPr="003550F5">
        <w:rPr>
          <w:rFonts w:ascii="Trebuchet MS"/>
          <w:sz w:val="20"/>
        </w:rPr>
        <w:tab/>
      </w:r>
      <w:r>
        <w:rPr>
          <w:rFonts w:ascii="Trebuchet MS"/>
          <w:noProof/>
          <w:color w:val="FFFFFF"/>
          <w:position w:val="-3"/>
          <w:sz w:val="20"/>
        </w:rPr>
        <w:drawing>
          <wp:inline distT="0" distB="0" distL="0" distR="0" wp14:anchorId="2E1AC0D0" wp14:editId="69C8F4CE">
            <wp:extent cx="190378" cy="166383"/>
            <wp:effectExtent l="0" t="0" r="0" b="0"/>
            <wp:docPr id="23" name="image2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sz w:val="20"/>
        </w:rPr>
        <w:t xml:space="preserve"> </w:t>
      </w:r>
      <w:hyperlink r:id="rId35">
        <w:r w:rsidRPr="003550F5">
          <w:rPr>
            <w:rFonts w:ascii="Trebuchet MS"/>
            <w:sz w:val="20"/>
          </w:rPr>
          <w:t>communications@skala.or.id</w:t>
        </w:r>
      </w:hyperlink>
    </w:p>
    <w:p w14:paraId="6BB90D3E" w14:textId="77777777" w:rsidR="009B1262" w:rsidRDefault="00000000">
      <w:pPr>
        <w:spacing w:before="123"/>
        <w:ind w:left="6461"/>
        <w:rPr>
          <w:rFonts w:ascii="Trebuchet MS" w:hAnsi="Trebuchet MS"/>
          <w:sz w:val="20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34066432" wp14:editId="5D646358">
            <wp:simplePos x="0" y="0"/>
            <wp:positionH relativeFrom="page">
              <wp:posOffset>4205604</wp:posOffset>
            </wp:positionH>
            <wp:positionV relativeFrom="paragraph">
              <wp:posOffset>63195</wp:posOffset>
            </wp:positionV>
            <wp:extent cx="190373" cy="190372"/>
            <wp:effectExtent l="0" t="0" r="0" b="0"/>
            <wp:wrapNone/>
            <wp:docPr id="25" name="image2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0F5">
        <w:rPr>
          <w:rFonts w:ascii="Trebuchet MS" w:hAnsi="Trebuchet MS"/>
          <w:spacing w:val="-2"/>
          <w:sz w:val="20"/>
        </w:rPr>
        <w:t>https://s.id/Channel‑SKALA</w:t>
      </w:r>
    </w:p>
    <w:sectPr w:rsidR="009B1262">
      <w:headerReference w:type="default" r:id="rId37"/>
      <w:pgSz w:w="11910" w:h="16840"/>
      <w:pgMar w:top="0" w:right="60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001EC" w14:textId="77777777" w:rsidR="00E85776" w:rsidRDefault="00E85776">
      <w:r>
        <w:separator/>
      </w:r>
    </w:p>
  </w:endnote>
  <w:endnote w:type="continuationSeparator" w:id="0">
    <w:p w14:paraId="3C111B86" w14:textId="77777777" w:rsidR="00E85776" w:rsidRDefault="00E8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D9031" w14:textId="77777777" w:rsidR="00E85776" w:rsidRDefault="00E85776">
      <w:r>
        <w:separator/>
      </w:r>
    </w:p>
  </w:footnote>
  <w:footnote w:type="continuationSeparator" w:id="0">
    <w:p w14:paraId="68FAAACD" w14:textId="77777777" w:rsidR="00E85776" w:rsidRDefault="00E85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68835" w14:textId="77777777" w:rsidR="009B1262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4512" behindDoc="1" locked="0" layoutInCell="1" allowOverlap="1" wp14:anchorId="01E88B0A" wp14:editId="3D54D47D">
          <wp:simplePos x="0" y="0"/>
          <wp:positionH relativeFrom="page">
            <wp:posOffset>0</wp:posOffset>
          </wp:positionH>
          <wp:positionV relativeFrom="page">
            <wp:posOffset>9373</wp:posOffset>
          </wp:positionV>
          <wp:extent cx="7559992" cy="420166"/>
          <wp:effectExtent l="0" t="0" r="0" b="0"/>
          <wp:wrapNone/>
          <wp:docPr id="3" name="image5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5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420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9AFFB" w14:textId="77777777" w:rsidR="009B1262" w:rsidRDefault="009B126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D5901" w14:textId="77777777" w:rsidR="009B1262" w:rsidRDefault="009B126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66459"/>
    <w:multiLevelType w:val="hybridMultilevel"/>
    <w:tmpl w:val="CC544B3C"/>
    <w:lvl w:ilvl="0" w:tplc="96B2C5EC">
      <w:numFmt w:val="bullet"/>
      <w:lvlText w:val="•"/>
      <w:lvlJc w:val="left"/>
      <w:pPr>
        <w:ind w:left="48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81063A9E">
      <w:numFmt w:val="bullet"/>
      <w:lvlText w:val="▪"/>
      <w:lvlJc w:val="left"/>
      <w:pPr>
        <w:ind w:left="857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 w:tplc="1DA6C2C2">
      <w:numFmt w:val="bullet"/>
      <w:lvlText w:val="▪"/>
      <w:lvlJc w:val="left"/>
      <w:pPr>
        <w:ind w:left="6959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3" w:tplc="00283C36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4" w:tplc="54F6D5F6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5" w:tplc="E0D87616">
      <w:numFmt w:val="bullet"/>
      <w:lvlText w:val="•"/>
      <w:lvlJc w:val="left"/>
      <w:pPr>
        <w:ind w:left="8364" w:hanging="360"/>
      </w:pPr>
      <w:rPr>
        <w:rFonts w:hint="default"/>
        <w:lang w:val="en-US" w:eastAsia="en-US" w:bidi="ar-SA"/>
      </w:rPr>
    </w:lvl>
    <w:lvl w:ilvl="6" w:tplc="B1F8E480"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7" w:tplc="808AC7DC">
      <w:numFmt w:val="bullet"/>
      <w:lvlText w:val="•"/>
      <w:lvlJc w:val="left"/>
      <w:pPr>
        <w:ind w:left="9300" w:hanging="360"/>
      </w:pPr>
      <w:rPr>
        <w:rFonts w:hint="default"/>
        <w:lang w:val="en-US" w:eastAsia="en-US" w:bidi="ar-SA"/>
      </w:rPr>
    </w:lvl>
    <w:lvl w:ilvl="8" w:tplc="D1CAB32E">
      <w:numFmt w:val="bullet"/>
      <w:lvlText w:val="•"/>
      <w:lvlJc w:val="left"/>
      <w:pPr>
        <w:ind w:left="976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74D123A"/>
    <w:multiLevelType w:val="hybridMultilevel"/>
    <w:tmpl w:val="E7289FCC"/>
    <w:lvl w:ilvl="0" w:tplc="D7D82758">
      <w:numFmt w:val="bullet"/>
      <w:lvlText w:val="•"/>
      <w:lvlJc w:val="left"/>
      <w:pPr>
        <w:ind w:left="6582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E7C890F0">
      <w:numFmt w:val="bullet"/>
      <w:lvlText w:val="•"/>
      <w:lvlJc w:val="left"/>
      <w:pPr>
        <w:ind w:left="6992" w:hanging="360"/>
      </w:pPr>
      <w:rPr>
        <w:rFonts w:hint="default"/>
        <w:lang w:val="en-US" w:eastAsia="en-US" w:bidi="ar-SA"/>
      </w:rPr>
    </w:lvl>
    <w:lvl w:ilvl="2" w:tplc="D26C105C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  <w:lvl w:ilvl="3" w:tplc="09C63D68">
      <w:numFmt w:val="bullet"/>
      <w:lvlText w:val="•"/>
      <w:lvlJc w:val="left"/>
      <w:pPr>
        <w:ind w:left="7817" w:hanging="360"/>
      </w:pPr>
      <w:rPr>
        <w:rFonts w:hint="default"/>
        <w:lang w:val="en-US" w:eastAsia="en-US" w:bidi="ar-SA"/>
      </w:rPr>
    </w:lvl>
    <w:lvl w:ilvl="4" w:tplc="0ED8DCAE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5" w:tplc="8244EB6C">
      <w:numFmt w:val="bullet"/>
      <w:lvlText w:val="•"/>
      <w:lvlJc w:val="left"/>
      <w:pPr>
        <w:ind w:left="8642" w:hanging="360"/>
      </w:pPr>
      <w:rPr>
        <w:rFonts w:hint="default"/>
        <w:lang w:val="en-US" w:eastAsia="en-US" w:bidi="ar-SA"/>
      </w:rPr>
    </w:lvl>
    <w:lvl w:ilvl="6" w:tplc="416EA0F4">
      <w:numFmt w:val="bullet"/>
      <w:lvlText w:val="•"/>
      <w:lvlJc w:val="left"/>
      <w:pPr>
        <w:ind w:left="9055" w:hanging="360"/>
      </w:pPr>
      <w:rPr>
        <w:rFonts w:hint="default"/>
        <w:lang w:val="en-US" w:eastAsia="en-US" w:bidi="ar-SA"/>
      </w:rPr>
    </w:lvl>
    <w:lvl w:ilvl="7" w:tplc="341EE4E4">
      <w:numFmt w:val="bullet"/>
      <w:lvlText w:val="•"/>
      <w:lvlJc w:val="left"/>
      <w:pPr>
        <w:ind w:left="9467" w:hanging="360"/>
      </w:pPr>
      <w:rPr>
        <w:rFonts w:hint="default"/>
        <w:lang w:val="en-US" w:eastAsia="en-US" w:bidi="ar-SA"/>
      </w:rPr>
    </w:lvl>
    <w:lvl w:ilvl="8" w:tplc="96966F9C">
      <w:numFmt w:val="bullet"/>
      <w:lvlText w:val="•"/>
      <w:lvlJc w:val="left"/>
      <w:pPr>
        <w:ind w:left="9880" w:hanging="360"/>
      </w:pPr>
      <w:rPr>
        <w:rFonts w:hint="default"/>
        <w:lang w:val="en-US" w:eastAsia="en-US" w:bidi="ar-SA"/>
      </w:rPr>
    </w:lvl>
  </w:abstractNum>
  <w:num w:numId="1" w16cid:durableId="326834936">
    <w:abstractNumId w:val="1"/>
  </w:num>
  <w:num w:numId="2" w16cid:durableId="1832939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1262"/>
    <w:rsid w:val="001E1043"/>
    <w:rsid w:val="003550F5"/>
    <w:rsid w:val="009B1262"/>
    <w:rsid w:val="00E8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707EECE0"/>
  <w15:docId w15:val="{6C63AC63-6276-4CBA-889D-7D4D30D49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89"/>
      <w:ind w:left="120" w:right="1123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9"/>
      <w:ind w:left="120"/>
    </w:pPr>
    <w:rPr>
      <w:rFonts w:ascii="Palatino Linotype" w:eastAsia="Palatino Linotype" w:hAnsi="Palatino Linotype" w:cs="Palatino Linotype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ind w:left="857" w:right="11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communications@skala.or.id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6" ma:contentTypeDescription="Create a new document." ma:contentTypeScope="" ma:versionID="5e194b17b1220b4cb7c3212b02a2c83d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46ef5fe163321c96568992a86367bb9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42D858-D8C7-471B-9142-7206DE8E0E25}">
  <ds:schemaRefs>
    <ds:schemaRef ds:uri="http://schemas.microsoft.com/office/2006/metadata/properties"/>
    <ds:schemaRef ds:uri="http://schemas.microsoft.com/office/infopath/2007/PartnerControls"/>
    <ds:schemaRef ds:uri="7389651c-b5d9-42de-bc1e-620803ce1a3e"/>
    <ds:schemaRef ds:uri="d5c7a2f5-2fdc-426b-bef2-ac469e7f95b7"/>
  </ds:schemaRefs>
</ds:datastoreItem>
</file>

<file path=customXml/itemProps2.xml><?xml version="1.0" encoding="utf-8"?>
<ds:datastoreItem xmlns:ds="http://schemas.openxmlformats.org/officeDocument/2006/customXml" ds:itemID="{7CDDEDDC-EFE7-4A70-ADD4-17BB4045FD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B92371-7D51-4EFE-BDE6-0BD5677B51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1567</Words>
  <Characters>8936</Characters>
  <Application>Microsoft Office Word</Application>
  <DocSecurity>0</DocSecurity>
  <Lines>74</Lines>
  <Paragraphs>20</Paragraphs>
  <ScaleCrop>false</ScaleCrop>
  <Company/>
  <LinksUpToDate>false</LinksUpToDate>
  <CharactersWithSpaces>10483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Dita Damanik</cp:lastModifiedBy>
  <cp:revision>3</cp:revision>
  <dcterms:created xsi:type="dcterms:W3CDTF">2025-08-11T07:05:00Z</dcterms:created>
  <dcterms:modified xsi:type="dcterms:W3CDTF">2025-08-11T09:09:00Z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0x01010096C1CA52A264D843B7B27CE402367918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2025-08-11T09:09:11Z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ActionId">
    <vt:lpwstr>e1246aa1-ad14-456a-9b7a-3d6ed1ea09eb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</Properties>
</file>