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CD6754" w14:textId="2BA0048D" w:rsidR="00AD31E6" w:rsidRPr="00A01652" w:rsidRDefault="008E2B23" w:rsidP="007351F5">
      <w:pPr>
        <w:pStyle w:val="Title"/>
        <w:rPr>
          <w:lang w:val="en-GB"/>
        </w:rPr>
      </w:pPr>
      <w:permStart w:id="1127836857" w:edGrp="everyone"/>
      <w:r w:rsidRPr="00A01652">
        <w:rPr>
          <w:noProof/>
          <w:lang w:val="en-GB"/>
        </w:rPr>
        <w:drawing>
          <wp:anchor distT="0" distB="0" distL="114300" distR="114300" simplePos="0" relativeHeight="251658242" behindDoc="1" locked="0" layoutInCell="1" allowOverlap="1" wp14:anchorId="113A090D" wp14:editId="6DABAD4B">
            <wp:simplePos x="0" y="0"/>
            <wp:positionH relativeFrom="column">
              <wp:posOffset>-255270</wp:posOffset>
            </wp:positionH>
            <wp:positionV relativeFrom="page">
              <wp:posOffset>6573</wp:posOffset>
            </wp:positionV>
            <wp:extent cx="7564120" cy="10695305"/>
            <wp:effectExtent l="0" t="0" r="0" b="0"/>
            <wp:wrapNone/>
            <wp:docPr id="1846801361" name="Picture 2" descr="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801361" name="Picture 2" descr="Backgroun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20" cy="10695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7836857"/>
      <w:r w:rsidR="00073887"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2D1319" wp14:editId="25E40F8C">
                <wp:simplePos x="0" y="0"/>
                <wp:positionH relativeFrom="column">
                  <wp:posOffset>6231890</wp:posOffset>
                </wp:positionH>
                <wp:positionV relativeFrom="paragraph">
                  <wp:posOffset>-132533</wp:posOffset>
                </wp:positionV>
                <wp:extent cx="1828800" cy="363855"/>
                <wp:effectExtent l="0" t="0" r="0" b="0"/>
                <wp:wrapSquare wrapText="bothSides"/>
                <wp:docPr id="18848533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2ECAD" w14:textId="49737B3A" w:rsidR="00073887" w:rsidRPr="00073887" w:rsidRDefault="00073887" w:rsidP="0069261B">
                            <w:pPr>
                              <w:spacing w:before="240" w:after="240" w:line="600" w:lineRule="auto"/>
                              <w:ind w:left="108"/>
                              <w:rPr>
                                <w:bCs/>
                                <w:noProof/>
                              </w:rPr>
                            </w:pPr>
                            <w:r w:rsidRPr="00073887">
                              <w:rPr>
                                <w:rFonts w:ascii="Roboto" w:hAnsi="Roboto"/>
                                <w:bCs/>
                                <w:color w:val="FFFFFF"/>
                                <w:w w:val="90"/>
                                <w:sz w:val="17"/>
                              </w:rPr>
                              <w:t>Mar</w:t>
                            </w:r>
                            <w:r w:rsidR="005A150E">
                              <w:rPr>
                                <w:rFonts w:ascii="Roboto" w:hAnsi="Roboto"/>
                                <w:bCs/>
                                <w:color w:val="FFFFFF"/>
                                <w:w w:val="90"/>
                                <w:sz w:val="17"/>
                              </w:rPr>
                              <w:t>ch</w:t>
                            </w:r>
                            <w:r w:rsidRPr="00073887">
                              <w:rPr>
                                <w:rFonts w:ascii="Roboto" w:hAnsi="Roboto"/>
                                <w:bCs/>
                                <w:color w:val="FFFFFF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 w:rsidRPr="00073887">
                              <w:rPr>
                                <w:rFonts w:ascii="Roboto" w:hAnsi="Roboto"/>
                                <w:bCs/>
                                <w:color w:val="FFFFFF"/>
                                <w:spacing w:val="-4"/>
                                <w:sz w:val="17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D13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0.7pt;margin-top:-10.45pt;width:2in;height:28.65pt;z-index:2516582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" filled="f" stroked="f" strokeweight=".5pt">
                <v:textbox>
                  <w:txbxContent>
                    <w:p w14:paraId="7152ECAD" w14:textId="49737B3A" w:rsidR="00073887" w:rsidRPr="00073887" w:rsidRDefault="00073887" w:rsidP="0069261B">
                      <w:pPr>
                        <w:spacing w:before="240" w:after="240" w:line="600" w:lineRule="auto"/>
                        <w:ind w:left="108"/>
                        <w:rPr>
                          <w:bCs/>
                          <w:noProof/>
                        </w:rPr>
                      </w:pPr>
                      <w:r w:rsidRPr="00073887">
                        <w:rPr>
                          <w:rFonts w:ascii="Roboto" w:hAnsi="Roboto"/>
                          <w:bCs/>
                          <w:color w:val="FFFFFF"/>
                          <w:w w:val="90"/>
                          <w:sz w:val="17"/>
                        </w:rPr>
                        <w:t>Mar</w:t>
                      </w:r>
                      <w:r w:rsidR="005A150E">
                        <w:rPr>
                          <w:rFonts w:ascii="Roboto" w:hAnsi="Roboto"/>
                          <w:bCs/>
                          <w:color w:val="FFFFFF"/>
                          <w:w w:val="90"/>
                          <w:sz w:val="17"/>
                        </w:rPr>
                        <w:t>ch</w:t>
                      </w:r>
                      <w:r w:rsidRPr="00073887">
                        <w:rPr>
                          <w:rFonts w:ascii="Roboto" w:hAnsi="Roboto"/>
                          <w:bCs/>
                          <w:color w:val="FFFFFF"/>
                          <w:spacing w:val="2"/>
                          <w:sz w:val="17"/>
                        </w:rPr>
                        <w:t xml:space="preserve"> </w:t>
                      </w:r>
                      <w:r w:rsidRPr="00073887">
                        <w:rPr>
                          <w:rFonts w:ascii="Roboto" w:hAnsi="Roboto"/>
                          <w:bCs/>
                          <w:color w:val="FFFFFF"/>
                          <w:spacing w:val="-4"/>
                          <w:sz w:val="17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01F" w:rsidRPr="00A01652">
        <w:rPr>
          <w:color w:val="003256"/>
          <w:lang w:val="en-GB"/>
        </w:rPr>
        <w:t>Le</w:t>
      </w:r>
      <w:r w:rsidR="009A6939">
        <w:rPr>
          <w:color w:val="003256"/>
          <w:lang w:val="en-GB"/>
        </w:rPr>
        <w:t xml:space="preserve">ssons </w:t>
      </w:r>
      <w:r w:rsidR="003B02E9">
        <w:rPr>
          <w:color w:val="003256"/>
          <w:lang w:val="en-GB"/>
        </w:rPr>
        <w:t>from</w:t>
      </w:r>
    </w:p>
    <w:p w14:paraId="07CD6755" w14:textId="04BDB7ED" w:rsidR="00AD31E6" w:rsidRPr="00A01652" w:rsidRDefault="00A25026">
      <w:pPr>
        <w:spacing w:line="548" w:lineRule="exact"/>
        <w:ind w:left="110"/>
        <w:rPr>
          <w:rFonts w:ascii="DIN Next LT Pro Medium Cond"/>
          <w:b/>
          <w:sz w:val="46"/>
          <w:szCs w:val="16"/>
          <w:lang w:val="en-GB"/>
        </w:rPr>
      </w:pPr>
      <w:r>
        <w:rPr>
          <w:rFonts w:ascii="DIN Next LT Pro Medium Cond"/>
          <w:b/>
          <w:color w:val="003256"/>
          <w:sz w:val="46"/>
          <w:szCs w:val="16"/>
          <w:lang w:val="en-GB"/>
        </w:rPr>
        <w:t xml:space="preserve">Improving Data Governance in Aceh </w:t>
      </w:r>
    </w:p>
    <w:p w14:paraId="07CD6756" w14:textId="3F4CDEF7" w:rsidR="00AD31E6" w:rsidRPr="00A01652" w:rsidRDefault="007E69B1" w:rsidP="00073887">
      <w:pPr>
        <w:spacing w:before="240" w:after="240" w:line="600" w:lineRule="auto"/>
        <w:ind w:left="108"/>
        <w:rPr>
          <w:lang w:val="en-GB"/>
        </w:rPr>
      </w:pPr>
      <w:r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41DF7B" wp14:editId="6D0F440C">
                <wp:simplePos x="0" y="0"/>
                <wp:positionH relativeFrom="column">
                  <wp:posOffset>3664585</wp:posOffset>
                </wp:positionH>
                <wp:positionV relativeFrom="paragraph">
                  <wp:posOffset>190500</wp:posOffset>
                </wp:positionV>
                <wp:extent cx="489585" cy="593090"/>
                <wp:effectExtent l="0" t="0" r="0" b="0"/>
                <wp:wrapSquare wrapText="bothSides"/>
                <wp:docPr id="4136841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CE8F2" w14:textId="61F1B925" w:rsidR="006035BE" w:rsidRPr="004C0F80" w:rsidRDefault="006035BE" w:rsidP="006035BE">
                            <w:pPr>
                              <w:rPr>
                                <w:rFonts w:ascii="Roboto" w:hAnsi="Roboto"/>
                                <w:b/>
                                <w:color w:val="FFFFFF" w:themeColor="background1"/>
                                <w:w w:val="90"/>
                                <w:sz w:val="13"/>
                              </w:rPr>
                            </w:pPr>
                            <w:r w:rsidRPr="00CC7C59">
                              <w:rPr>
                                <w:rFonts w:ascii="Roboto" w:hAnsi="Roboto"/>
                                <w:b/>
                                <w:color w:val="FFFFFF" w:themeColor="background1"/>
                                <w:spacing w:val="-4"/>
                                <w:sz w:val="13"/>
                              </w:rPr>
                              <w:t>Data</w:t>
                            </w:r>
                            <w:r w:rsidR="0089701F">
                              <w:rPr>
                                <w:rFonts w:ascii="Roboto" w:hAnsi="Roboto"/>
                                <w:b/>
                                <w:color w:val="FFFFFF" w:themeColor="background1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 w:rsidR="0089701F" w:rsidRPr="00CC7C59">
                              <w:rPr>
                                <w:rFonts w:ascii="Roboto" w:hAnsi="Roboto"/>
                                <w:b/>
                                <w:color w:val="FFFFFF" w:themeColor="background1"/>
                                <w:w w:val="90"/>
                                <w:sz w:val="13"/>
                              </w:rPr>
                              <w:t>Platform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1DF7B" id="_x0000_s1027" type="#_x0000_t202" style="position:absolute;left:0;text-align:left;margin-left:288.55pt;margin-top:15pt;width:38.55pt;height:46.7pt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" filled="f" stroked="f" strokeweight=".5pt">
                <v:textbox style="mso-fit-shape-to-text:t">
                  <w:txbxContent>
                    <w:p w14:paraId="0ACCE8F2" w14:textId="61F1B925" w:rsidR="006035BE" w:rsidRPr="004C0F80" w:rsidRDefault="006035BE" w:rsidP="006035BE">
                      <w:pPr>
                        <w:rPr>
                          <w:rFonts w:ascii="Roboto" w:hAnsi="Roboto"/>
                          <w:b/>
                          <w:color w:val="FFFFFF" w:themeColor="background1"/>
                          <w:w w:val="90"/>
                          <w:sz w:val="13"/>
                        </w:rPr>
                      </w:pPr>
                      <w:r w:rsidRPr="00CC7C59">
                        <w:rPr>
                          <w:rFonts w:ascii="Roboto" w:hAnsi="Roboto"/>
                          <w:b/>
                          <w:color w:val="FFFFFF" w:themeColor="background1"/>
                          <w:spacing w:val="-4"/>
                          <w:sz w:val="13"/>
                        </w:rPr>
                        <w:t>Data</w:t>
                      </w:r>
                      <w:r w:rsidR="0089701F">
                        <w:rPr>
                          <w:rFonts w:ascii="Roboto" w:hAnsi="Roboto"/>
                          <w:b/>
                          <w:color w:val="FFFFFF" w:themeColor="background1"/>
                          <w:spacing w:val="-4"/>
                          <w:sz w:val="13"/>
                        </w:rPr>
                        <w:t xml:space="preserve"> </w:t>
                      </w:r>
                      <w:r w:rsidR="0089701F" w:rsidRPr="00CC7C59">
                        <w:rPr>
                          <w:rFonts w:ascii="Roboto" w:hAnsi="Roboto"/>
                          <w:b/>
                          <w:color w:val="FFFFFF" w:themeColor="background1"/>
                          <w:w w:val="90"/>
                          <w:sz w:val="13"/>
                        </w:rPr>
                        <w:t>Platform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01F"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4D3DAE" wp14:editId="7868288B">
                <wp:simplePos x="0" y="0"/>
                <wp:positionH relativeFrom="column">
                  <wp:posOffset>236855</wp:posOffset>
                </wp:positionH>
                <wp:positionV relativeFrom="paragraph">
                  <wp:posOffset>81915</wp:posOffset>
                </wp:positionV>
                <wp:extent cx="715010" cy="212725"/>
                <wp:effectExtent l="0" t="0" r="0" b="3175"/>
                <wp:wrapSquare wrapText="bothSides"/>
                <wp:docPr id="3081906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FC44E" w14:textId="0636B254" w:rsidR="00A86A08" w:rsidRPr="00CC7C59" w:rsidRDefault="0089701F" w:rsidP="00115DF1">
                            <w:pPr>
                              <w:spacing w:before="1"/>
                              <w:ind w:left="142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pacing w:val="-2"/>
                                <w:sz w:val="13"/>
                              </w:rPr>
                            </w:pPr>
                            <w:r w:rsidRPr="0089701F">
                              <w:rPr>
                                <w:rFonts w:ascii="Roboto" w:hAnsi="Roboto"/>
                                <w:b/>
                                <w:color w:val="FFFFFF" w:themeColor="background1"/>
                                <w:spacing w:val="-2"/>
                                <w:sz w:val="13"/>
                              </w:rPr>
                              <w:t>Regulations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3DAE" id="_x0000_s1028" type="#_x0000_t202" style="position:absolute;left:0;text-align:left;margin-left:18.65pt;margin-top:6.45pt;width:56.3pt;height:1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" filled="f" stroked="f" strokeweight=".5pt">
                <v:textbox>
                  <w:txbxContent>
                    <w:p w14:paraId="3C6FC44E" w14:textId="0636B254" w:rsidR="00A86A08" w:rsidRPr="00CC7C59" w:rsidRDefault="0089701F" w:rsidP="00115DF1">
                      <w:pPr>
                        <w:spacing w:before="1"/>
                        <w:ind w:left="142"/>
                        <w:rPr>
                          <w:rFonts w:ascii="Roboto" w:hAnsi="Roboto"/>
                          <w:b/>
                          <w:color w:val="FFFFFF" w:themeColor="background1"/>
                          <w:spacing w:val="-2"/>
                          <w:sz w:val="13"/>
                        </w:rPr>
                      </w:pPr>
                      <w:r w:rsidRPr="0089701F">
                        <w:rPr>
                          <w:rFonts w:ascii="Roboto" w:hAnsi="Roboto"/>
                          <w:b/>
                          <w:color w:val="FFFFFF" w:themeColor="background1"/>
                          <w:spacing w:val="-2"/>
                          <w:sz w:val="13"/>
                        </w:rPr>
                        <w:t>Regulations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974"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9A5CF27" wp14:editId="0D5025F1">
                <wp:simplePos x="0" y="0"/>
                <wp:positionH relativeFrom="column">
                  <wp:posOffset>2054225</wp:posOffset>
                </wp:positionH>
                <wp:positionV relativeFrom="paragraph">
                  <wp:posOffset>64770</wp:posOffset>
                </wp:positionV>
                <wp:extent cx="1828800" cy="394970"/>
                <wp:effectExtent l="0" t="0" r="0" b="5080"/>
                <wp:wrapSquare wrapText="bothSides"/>
                <wp:docPr id="945251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475C7" w14:textId="77777777" w:rsidR="0089701F" w:rsidRDefault="0089701F" w:rsidP="006035BE">
                            <w:pPr>
                              <w:spacing w:line="247" w:lineRule="auto"/>
                              <w:rPr>
                                <w:rFonts w:ascii="Roboto" w:hAnsi="Roboto"/>
                                <w:b/>
                                <w:color w:val="FFFFFF"/>
                                <w:spacing w:val="-8"/>
                                <w:sz w:val="13"/>
                              </w:rPr>
                            </w:pPr>
                            <w:r w:rsidRPr="0089701F">
                              <w:rPr>
                                <w:rFonts w:ascii="Roboto" w:hAnsi="Roboto"/>
                                <w:b/>
                                <w:color w:val="FFFFFF"/>
                                <w:spacing w:val="-8"/>
                                <w:sz w:val="13"/>
                              </w:rPr>
                              <w:t xml:space="preserve">Governance &amp; Human </w:t>
                            </w:r>
                          </w:p>
                          <w:p w14:paraId="6DAA25A1" w14:textId="703CE259" w:rsidR="007278F4" w:rsidRPr="00771BB7" w:rsidRDefault="0089701F" w:rsidP="006035BE">
                            <w:pPr>
                              <w:spacing w:line="247" w:lineRule="auto"/>
                            </w:pPr>
                            <w:r w:rsidRPr="0089701F">
                              <w:rPr>
                                <w:rFonts w:ascii="Roboto" w:hAnsi="Roboto"/>
                                <w:b/>
                                <w:color w:val="FFFFFF"/>
                                <w:spacing w:val="-8"/>
                                <w:sz w:val="13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5CF27" id="_x0000_s1029" type="#_x0000_t202" style="position:absolute;left:0;text-align:left;margin-left:161.75pt;margin-top:5.1pt;width:2in;height:31.1pt;z-index:25165824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" filled="f" stroked="f" strokeweight=".5pt">
                <v:textbox>
                  <w:txbxContent>
                    <w:p w14:paraId="6AC475C7" w14:textId="77777777" w:rsidR="0089701F" w:rsidRDefault="0089701F" w:rsidP="006035BE">
                      <w:pPr>
                        <w:spacing w:line="247" w:lineRule="auto"/>
                        <w:rPr>
                          <w:rFonts w:ascii="Roboto" w:hAnsi="Roboto"/>
                          <w:b/>
                          <w:color w:val="FFFFFF"/>
                          <w:spacing w:val="-8"/>
                          <w:sz w:val="13"/>
                        </w:rPr>
                      </w:pPr>
                      <w:r w:rsidRPr="0089701F">
                        <w:rPr>
                          <w:rFonts w:ascii="Roboto" w:hAnsi="Roboto"/>
                          <w:b/>
                          <w:color w:val="FFFFFF"/>
                          <w:spacing w:val="-8"/>
                          <w:sz w:val="13"/>
                        </w:rPr>
                        <w:t xml:space="preserve">Governance &amp; Human </w:t>
                      </w:r>
                    </w:p>
                    <w:p w14:paraId="6DAA25A1" w14:textId="703CE259" w:rsidR="007278F4" w:rsidRPr="00771BB7" w:rsidRDefault="0089701F" w:rsidP="006035BE">
                      <w:pPr>
                        <w:spacing w:line="247" w:lineRule="auto"/>
                      </w:pPr>
                      <w:r w:rsidRPr="0089701F">
                        <w:rPr>
                          <w:rFonts w:ascii="Roboto" w:hAnsi="Roboto"/>
                          <w:b/>
                          <w:color w:val="FFFFFF"/>
                          <w:spacing w:val="-8"/>
                          <w:sz w:val="13"/>
                        </w:rPr>
                        <w:t>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974" w:rsidRPr="00A01652">
        <w:rPr>
          <w:lang w:val="en-GB"/>
        </w:rPr>
        <w:br w:type="column"/>
      </w:r>
    </w:p>
    <w:p w14:paraId="07CD6757" w14:textId="77777777" w:rsidR="00AD31E6" w:rsidRPr="00A01652" w:rsidRDefault="00AD31E6">
      <w:pPr>
        <w:rPr>
          <w:rFonts w:ascii="Gill Sans MT"/>
          <w:sz w:val="17"/>
          <w:lang w:val="en-GB"/>
        </w:rPr>
        <w:sectPr w:rsidR="00AD31E6" w:rsidRPr="00A01652" w:rsidSect="0089701F">
          <w:type w:val="continuous"/>
          <w:pgSz w:w="11910" w:h="16840"/>
          <w:pgMar w:top="1240" w:right="300" w:bottom="280" w:left="400" w:header="720" w:footer="720" w:gutter="0"/>
          <w:cols w:num="2" w:space="720" w:equalWidth="0">
            <w:col w:w="10516" w:space="-1"/>
            <w:col w:w="1264"/>
          </w:cols>
        </w:sectPr>
      </w:pPr>
    </w:p>
    <w:p w14:paraId="07CD6758" w14:textId="77777777" w:rsidR="00AD31E6" w:rsidRPr="00A01652" w:rsidRDefault="00AD31E6">
      <w:pPr>
        <w:pStyle w:val="BodyText"/>
        <w:spacing w:before="8"/>
        <w:rPr>
          <w:rFonts w:ascii="Gill Sans MT"/>
          <w:b/>
          <w:sz w:val="8"/>
          <w:lang w:val="en-GB"/>
        </w:rPr>
      </w:pPr>
    </w:p>
    <w:p w14:paraId="07CD6759" w14:textId="77777777" w:rsidR="00AD31E6" w:rsidRPr="00A01652" w:rsidRDefault="00AD31E6">
      <w:pPr>
        <w:rPr>
          <w:rFonts w:ascii="Gill Sans MT"/>
          <w:sz w:val="8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5A" w14:textId="77777777" w:rsidR="00AD31E6" w:rsidRPr="00A01652" w:rsidRDefault="00AD31E6">
      <w:pPr>
        <w:pStyle w:val="BodyText"/>
        <w:spacing w:before="81"/>
        <w:rPr>
          <w:rFonts w:ascii="Gill Sans MT"/>
          <w:b/>
          <w:sz w:val="13"/>
          <w:lang w:val="en-GB"/>
        </w:rPr>
      </w:pPr>
    </w:p>
    <w:p w14:paraId="07CD675C" w14:textId="77166DBE" w:rsidR="00AD31E6" w:rsidRPr="00A01652" w:rsidRDefault="00D90ED0" w:rsidP="007278F4">
      <w:pPr>
        <w:spacing w:before="100" w:line="247" w:lineRule="auto"/>
        <w:ind w:left="751" w:right="38"/>
        <w:rPr>
          <w:rFonts w:ascii="Roboto" w:hAnsi="Roboto"/>
          <w:b/>
          <w:color w:val="FFFFFF"/>
          <w:sz w:val="13"/>
          <w:lang w:val="en-GB"/>
        </w:rPr>
      </w:pPr>
      <w:r w:rsidRPr="00A01652">
        <w:rPr>
          <w:lang w:val="en-GB"/>
        </w:rPr>
        <w:br w:type="column"/>
      </w:r>
    </w:p>
    <w:p w14:paraId="07CD675D" w14:textId="77777777" w:rsidR="00AD31E6" w:rsidRPr="00A01652" w:rsidRDefault="00D90ED0">
      <w:pPr>
        <w:spacing w:before="102"/>
        <w:rPr>
          <w:rFonts w:ascii="Gill Sans MT"/>
          <w:b/>
          <w:sz w:val="13"/>
          <w:lang w:val="en-GB"/>
        </w:rPr>
      </w:pPr>
      <w:r w:rsidRPr="00A01652">
        <w:rPr>
          <w:lang w:val="en-GB"/>
        </w:rPr>
        <w:br w:type="column"/>
      </w:r>
    </w:p>
    <w:p w14:paraId="07CD675F" w14:textId="74DF05D6" w:rsidR="00AD31E6" w:rsidRPr="00A01652" w:rsidRDefault="00AD31E6">
      <w:pPr>
        <w:rPr>
          <w:rFonts w:ascii="Gill Sans MT"/>
          <w:sz w:val="13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num="3" w:space="720" w:equalWidth="0">
            <w:col w:w="1285" w:space="1318"/>
            <w:col w:w="1500" w:space="1061"/>
            <w:col w:w="6046"/>
          </w:cols>
        </w:sectPr>
      </w:pPr>
    </w:p>
    <w:p w14:paraId="07CD6760" w14:textId="77777777" w:rsidR="00AD31E6" w:rsidRPr="00A01652" w:rsidRDefault="00AD31E6">
      <w:pPr>
        <w:pStyle w:val="BodyText"/>
        <w:spacing w:before="3"/>
        <w:rPr>
          <w:rFonts w:ascii="Gill Sans MT"/>
          <w:b/>
          <w:sz w:val="11"/>
          <w:lang w:val="en-GB"/>
        </w:rPr>
      </w:pPr>
    </w:p>
    <w:p w14:paraId="07CD6761" w14:textId="77777777" w:rsidR="00AD31E6" w:rsidRPr="00A01652" w:rsidRDefault="00AD31E6">
      <w:pPr>
        <w:rPr>
          <w:rFonts w:ascii="Gill Sans MT"/>
          <w:sz w:val="11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62" w14:textId="0FE78D22" w:rsidR="00AD31E6" w:rsidRPr="00B13011" w:rsidRDefault="0089701F">
      <w:pPr>
        <w:pStyle w:val="Heading4"/>
        <w:spacing w:before="98"/>
        <w:ind w:right="61"/>
        <w:rPr>
          <w:lang w:val="en-GB"/>
        </w:rPr>
      </w:pPr>
      <w:r w:rsidRPr="00B13011">
        <w:rPr>
          <w:color w:val="003256"/>
          <w:lang w:val="en-GB"/>
        </w:rPr>
        <w:t xml:space="preserve">To strengthen data authority and governance </w:t>
      </w:r>
      <w:r w:rsidR="00A25026" w:rsidRPr="00B13011">
        <w:rPr>
          <w:color w:val="003256"/>
          <w:lang w:val="en-GB"/>
        </w:rPr>
        <w:t>in Aceh</w:t>
      </w:r>
      <w:r w:rsidRPr="00B13011">
        <w:rPr>
          <w:color w:val="003256"/>
          <w:lang w:val="en-GB"/>
        </w:rPr>
        <w:t xml:space="preserve">, local regulations </w:t>
      </w:r>
      <w:r w:rsidR="00A25026" w:rsidRPr="00B13011">
        <w:rPr>
          <w:color w:val="003256"/>
          <w:lang w:val="en-GB"/>
        </w:rPr>
        <w:t>need to</w:t>
      </w:r>
      <w:r w:rsidRPr="00B13011">
        <w:rPr>
          <w:color w:val="003256"/>
          <w:lang w:val="en-GB"/>
        </w:rPr>
        <w:t xml:space="preserve"> be developed </w:t>
      </w:r>
      <w:r w:rsidR="00A25026" w:rsidRPr="00B13011">
        <w:rPr>
          <w:color w:val="003256"/>
          <w:lang w:val="en-GB"/>
        </w:rPr>
        <w:t>based on</w:t>
      </w:r>
      <w:r w:rsidRPr="00B13011">
        <w:rPr>
          <w:color w:val="003256"/>
          <w:lang w:val="en-GB"/>
        </w:rPr>
        <w:t xml:space="preserve"> national regulations </w:t>
      </w:r>
      <w:r w:rsidR="00A25026" w:rsidRPr="00B13011">
        <w:rPr>
          <w:color w:val="003256"/>
          <w:lang w:val="en-GB"/>
        </w:rPr>
        <w:t>under the</w:t>
      </w:r>
      <w:r w:rsidRPr="00B13011">
        <w:rPr>
          <w:color w:val="003256"/>
          <w:lang w:val="en-GB"/>
        </w:rPr>
        <w:t xml:space="preserve"> of Satu Data Aceh</w:t>
      </w:r>
      <w:r w:rsidR="00A25026" w:rsidRPr="00B13011">
        <w:rPr>
          <w:color w:val="003256"/>
          <w:lang w:val="en-GB"/>
        </w:rPr>
        <w:t xml:space="preserve"> framework</w:t>
      </w:r>
    </w:p>
    <w:p w14:paraId="5680465E" w14:textId="77777777" w:rsidR="0089701F" w:rsidRPr="00A01652" w:rsidRDefault="0089701F" w:rsidP="0089701F">
      <w:pPr>
        <w:spacing w:before="126" w:line="256" w:lineRule="auto"/>
        <w:ind w:left="114"/>
        <w:rPr>
          <w:rFonts w:ascii="Roboto"/>
          <w:color w:val="003256"/>
          <w:w w:val="105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 xml:space="preserve">Aceh Governor Regulation No. 20 of 2019 </w:t>
      </w:r>
    </w:p>
    <w:p w14:paraId="07CD6763" w14:textId="4909C566" w:rsidR="00AD31E6" w:rsidRPr="00A01652" w:rsidRDefault="0089701F" w:rsidP="0089701F">
      <w:pPr>
        <w:spacing w:line="256" w:lineRule="auto"/>
        <w:ind w:left="114"/>
        <w:rPr>
          <w:rFonts w:ascii="Roboto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 xml:space="preserve">on the </w:t>
      </w:r>
      <w:r w:rsidR="00FD0B3F" w:rsidRPr="00A01652">
        <w:rPr>
          <w:rFonts w:ascii="Roboto"/>
          <w:color w:val="003256"/>
          <w:w w:val="105"/>
          <w:sz w:val="10"/>
          <w:lang w:val="en-GB"/>
        </w:rPr>
        <w:t xml:space="preserve">Aceh </w:t>
      </w:r>
      <w:r w:rsidRPr="00A01652">
        <w:rPr>
          <w:rFonts w:ascii="Roboto"/>
          <w:color w:val="003256"/>
          <w:w w:val="105"/>
          <w:sz w:val="10"/>
          <w:lang w:val="en-GB"/>
        </w:rPr>
        <w:t>Integrated Information System</w:t>
      </w:r>
    </w:p>
    <w:p w14:paraId="07CD6764" w14:textId="77777777" w:rsidR="00AD31E6" w:rsidRPr="00A01652" w:rsidRDefault="00AD31E6">
      <w:pPr>
        <w:pStyle w:val="BodyText"/>
        <w:spacing w:before="7"/>
        <w:rPr>
          <w:rFonts w:ascii="Roboto"/>
          <w:sz w:val="3"/>
          <w:lang w:val="en-GB"/>
        </w:rPr>
      </w:pPr>
    </w:p>
    <w:p w14:paraId="07CD6765" w14:textId="41643D49" w:rsidR="00AD31E6" w:rsidRPr="00A01652" w:rsidRDefault="00AD31E6">
      <w:pPr>
        <w:pStyle w:val="BodyText"/>
        <w:spacing w:line="20" w:lineRule="exact"/>
        <w:ind w:left="114" w:right="-58"/>
        <w:rPr>
          <w:rFonts w:ascii="Roboto"/>
          <w:sz w:val="2"/>
          <w:lang w:val="en-GB"/>
        </w:rPr>
      </w:pPr>
    </w:p>
    <w:p w14:paraId="35A0B102" w14:textId="77777777" w:rsidR="0089701F" w:rsidRPr="00A01652" w:rsidRDefault="0089701F" w:rsidP="0089701F">
      <w:pPr>
        <w:spacing w:before="41" w:line="256" w:lineRule="auto"/>
        <w:ind w:left="114" w:right="114"/>
        <w:rPr>
          <w:rFonts w:ascii="Roboto"/>
          <w:color w:val="003256"/>
          <w:w w:val="105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Aceh Qanun No. 7 of 2020</w:t>
      </w:r>
    </w:p>
    <w:p w14:paraId="07CD6766" w14:textId="6D5D8E9E" w:rsidR="00AD31E6" w:rsidRPr="00A01652" w:rsidRDefault="0089701F" w:rsidP="0089701F">
      <w:pPr>
        <w:spacing w:before="41" w:line="256" w:lineRule="auto"/>
        <w:ind w:left="114" w:right="114"/>
        <w:rPr>
          <w:rFonts w:ascii="Roboto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 xml:space="preserve">on the </w:t>
      </w:r>
      <w:r w:rsidR="00E5342E" w:rsidRPr="00A01652">
        <w:rPr>
          <w:rFonts w:ascii="Roboto"/>
          <w:color w:val="003256"/>
          <w:w w:val="105"/>
          <w:sz w:val="10"/>
          <w:lang w:val="en-GB"/>
        </w:rPr>
        <w:t xml:space="preserve">Aceh </w:t>
      </w:r>
      <w:r w:rsidRPr="00A01652">
        <w:rPr>
          <w:rFonts w:ascii="Roboto"/>
          <w:color w:val="003256"/>
          <w:w w:val="105"/>
          <w:sz w:val="10"/>
          <w:lang w:val="en-GB"/>
        </w:rPr>
        <w:t>Integrated Information System</w:t>
      </w:r>
    </w:p>
    <w:p w14:paraId="07CD6767" w14:textId="77777777" w:rsidR="00AD31E6" w:rsidRPr="00A01652" w:rsidRDefault="00AD31E6">
      <w:pPr>
        <w:pStyle w:val="BodyText"/>
        <w:spacing w:before="6"/>
        <w:rPr>
          <w:rFonts w:ascii="Roboto"/>
          <w:sz w:val="3"/>
          <w:lang w:val="en-GB"/>
        </w:rPr>
      </w:pPr>
    </w:p>
    <w:p w14:paraId="07CD6768" w14:textId="3D8FE054" w:rsidR="00AD31E6" w:rsidRPr="00A01652" w:rsidRDefault="00AD31E6">
      <w:pPr>
        <w:pStyle w:val="BodyText"/>
        <w:spacing w:line="20" w:lineRule="exact"/>
        <w:ind w:left="114" w:right="-58"/>
        <w:rPr>
          <w:rFonts w:ascii="Roboto"/>
          <w:sz w:val="2"/>
          <w:lang w:val="en-GB"/>
        </w:rPr>
      </w:pPr>
    </w:p>
    <w:p w14:paraId="07CD6769" w14:textId="2AA0C576" w:rsidR="00AD31E6" w:rsidRPr="00A01652" w:rsidRDefault="0089701F">
      <w:pPr>
        <w:spacing w:before="42"/>
        <w:ind w:left="114"/>
        <w:rPr>
          <w:rFonts w:ascii="Roboto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Aceh Governor Regulation No. 33 of 2021</w:t>
      </w:r>
    </w:p>
    <w:p w14:paraId="07CD676B" w14:textId="182321E0" w:rsidR="00AD31E6" w:rsidRPr="002057C9" w:rsidRDefault="00D90ED0" w:rsidP="002057C9">
      <w:pPr>
        <w:pStyle w:val="Heading4"/>
        <w:spacing w:before="107" w:line="223" w:lineRule="auto"/>
        <w:ind w:right="346"/>
        <w:rPr>
          <w:color w:val="003256"/>
          <w:lang w:val="en-US"/>
        </w:rPr>
      </w:pPr>
      <w:r w:rsidRPr="00A01652">
        <w:rPr>
          <w:b w:val="0"/>
          <w:lang w:val="en-GB"/>
        </w:rPr>
        <w:br w:type="column"/>
      </w:r>
      <w:r w:rsidR="002057C9" w:rsidRPr="002057C9">
        <w:rPr>
          <w:color w:val="003256"/>
          <w:lang w:val="en-US"/>
        </w:rPr>
        <w:t>Key personnel were assigned to lead the implementation of Satu Data, supported by training on both technical and content-related aspects.</w:t>
      </w:r>
    </w:p>
    <w:p w14:paraId="07CD676C" w14:textId="77777777" w:rsidR="00AD31E6" w:rsidRPr="00A01652" w:rsidRDefault="00AD31E6">
      <w:pPr>
        <w:pStyle w:val="BodyText"/>
        <w:spacing w:before="19"/>
        <w:rPr>
          <w:rFonts w:ascii="Roboto Black"/>
          <w:b/>
          <w:sz w:val="14"/>
          <w:lang w:val="en-GB"/>
        </w:rPr>
      </w:pPr>
    </w:p>
    <w:p w14:paraId="5E13F6B0" w14:textId="77777777" w:rsidR="002057C9" w:rsidRDefault="002057C9" w:rsidP="0089701F">
      <w:pPr>
        <w:spacing w:before="1" w:line="256" w:lineRule="auto"/>
        <w:ind w:left="123" w:right="230"/>
        <w:rPr>
          <w:rFonts w:ascii="Roboto"/>
          <w:color w:val="003256"/>
          <w:w w:val="105"/>
          <w:sz w:val="10"/>
          <w:lang w:val="en-GB"/>
        </w:rPr>
      </w:pPr>
    </w:p>
    <w:p w14:paraId="51381914" w14:textId="16D7563C" w:rsidR="0089701F" w:rsidRPr="00A01652" w:rsidRDefault="0089701F" w:rsidP="0089701F">
      <w:pPr>
        <w:spacing w:before="1" w:line="256" w:lineRule="auto"/>
        <w:ind w:left="123" w:right="230"/>
        <w:rPr>
          <w:rFonts w:ascii="Roboto"/>
          <w:color w:val="003256"/>
          <w:w w:val="105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Governor of Aceh Decree No. 050/1107/2021</w:t>
      </w:r>
    </w:p>
    <w:p w14:paraId="07CD676D" w14:textId="6384BE8F" w:rsidR="00AD31E6" w:rsidRDefault="0089701F" w:rsidP="0089701F">
      <w:pPr>
        <w:spacing w:before="1" w:line="256" w:lineRule="auto"/>
        <w:ind w:left="123" w:right="230"/>
        <w:rPr>
          <w:rFonts w:ascii="Roboto"/>
          <w:color w:val="003256"/>
          <w:w w:val="105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on the Establishment of the Satu Data Forum</w:t>
      </w:r>
    </w:p>
    <w:p w14:paraId="77007E01" w14:textId="77777777" w:rsidR="00697188" w:rsidRPr="00A01652" w:rsidRDefault="00697188" w:rsidP="0089701F">
      <w:pPr>
        <w:spacing w:before="1" w:line="256" w:lineRule="auto"/>
        <w:ind w:left="123" w:right="230"/>
        <w:rPr>
          <w:rFonts w:ascii="Roboto"/>
          <w:sz w:val="10"/>
          <w:lang w:val="en-GB"/>
        </w:rPr>
      </w:pPr>
    </w:p>
    <w:p w14:paraId="07CD676E" w14:textId="77777777" w:rsidR="00AD31E6" w:rsidRPr="00A01652" w:rsidRDefault="00AD31E6">
      <w:pPr>
        <w:pStyle w:val="BodyText"/>
        <w:spacing w:before="10"/>
        <w:rPr>
          <w:rFonts w:ascii="Roboto"/>
          <w:sz w:val="2"/>
          <w:lang w:val="en-GB"/>
        </w:rPr>
      </w:pPr>
    </w:p>
    <w:p w14:paraId="07CD676F" w14:textId="01696EF2" w:rsidR="00AD31E6" w:rsidRPr="00A01652" w:rsidRDefault="00AD31E6">
      <w:pPr>
        <w:pStyle w:val="BodyText"/>
        <w:spacing w:line="20" w:lineRule="exact"/>
        <w:ind w:left="123" w:right="-29"/>
        <w:rPr>
          <w:rFonts w:ascii="Roboto"/>
          <w:sz w:val="2"/>
          <w:lang w:val="en-GB"/>
        </w:rPr>
      </w:pPr>
    </w:p>
    <w:p w14:paraId="13B702C7" w14:textId="77777777" w:rsidR="0089701F" w:rsidRPr="00A01652" w:rsidRDefault="0089701F" w:rsidP="0089701F">
      <w:pPr>
        <w:spacing w:before="21" w:line="256" w:lineRule="auto"/>
        <w:ind w:left="123"/>
        <w:rPr>
          <w:rFonts w:ascii="Roboto"/>
          <w:color w:val="003256"/>
          <w:w w:val="105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Governor of Aceh Decree No. 555/954/2023</w:t>
      </w:r>
    </w:p>
    <w:p w14:paraId="07CD6770" w14:textId="6EF23C65" w:rsidR="00AD31E6" w:rsidRPr="00A01652" w:rsidRDefault="0089701F" w:rsidP="0089701F">
      <w:pPr>
        <w:spacing w:before="21" w:line="256" w:lineRule="auto"/>
        <w:ind w:left="123"/>
        <w:rPr>
          <w:rFonts w:ascii="Roboto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on the Formation of the Statistical Sectoral Data Admin Team of the Aceh Government</w:t>
      </w:r>
    </w:p>
    <w:p w14:paraId="07CD6772" w14:textId="3357B748" w:rsidR="00AD31E6" w:rsidRPr="002C6D2E" w:rsidRDefault="00D90ED0" w:rsidP="002C6D2E">
      <w:pPr>
        <w:pStyle w:val="Heading4"/>
        <w:spacing w:before="101"/>
        <w:rPr>
          <w:lang w:val="en-GB"/>
        </w:rPr>
      </w:pPr>
      <w:r w:rsidRPr="00A01652">
        <w:rPr>
          <w:b w:val="0"/>
          <w:lang w:val="en-GB"/>
        </w:rPr>
        <w:br w:type="column"/>
      </w:r>
      <w:r w:rsidR="00FF739A">
        <w:rPr>
          <w:color w:val="003256"/>
          <w:lang w:val="en-GB"/>
        </w:rPr>
        <w:t>The Aceh government uses s</w:t>
      </w:r>
      <w:r w:rsidR="0089701F" w:rsidRPr="00A01652">
        <w:rPr>
          <w:color w:val="003256"/>
          <w:lang w:val="en-GB"/>
        </w:rPr>
        <w:t xml:space="preserve">everal digital platforms </w:t>
      </w:r>
      <w:r w:rsidR="00FF739A">
        <w:rPr>
          <w:color w:val="003256"/>
          <w:lang w:val="en-GB"/>
        </w:rPr>
        <w:t xml:space="preserve">to </w:t>
      </w:r>
      <w:r w:rsidR="0089701F" w:rsidRPr="00A01652">
        <w:rPr>
          <w:color w:val="003256"/>
          <w:lang w:val="en-GB"/>
        </w:rPr>
        <w:t xml:space="preserve">manage </w:t>
      </w:r>
      <w:r w:rsidR="00FF739A">
        <w:rPr>
          <w:color w:val="003256"/>
          <w:lang w:val="en-GB"/>
        </w:rPr>
        <w:t xml:space="preserve">its village information, </w:t>
      </w:r>
      <w:r w:rsidR="0089701F" w:rsidRPr="00A01652">
        <w:rPr>
          <w:color w:val="003256"/>
          <w:lang w:val="en-GB"/>
        </w:rPr>
        <w:t>population data, sectoral and spatial data, as well as data visualization</w:t>
      </w:r>
      <w:r w:rsidRPr="00A01652">
        <w:rPr>
          <w:color w:val="003256"/>
          <w:lang w:val="en-GB"/>
        </w:rPr>
        <w:t>.</w:t>
      </w:r>
      <w:r w:rsidR="002C6D2E">
        <w:rPr>
          <w:color w:val="003256"/>
          <w:lang w:val="en-GB"/>
        </w:rPr>
        <w:t xml:space="preserve"> </w:t>
      </w:r>
      <w:r w:rsidR="0089701F" w:rsidRPr="00A01652">
        <w:rPr>
          <w:color w:val="003256"/>
          <w:lang w:val="en-GB"/>
        </w:rPr>
        <w:t xml:space="preserve">These platforms are connected </w:t>
      </w:r>
      <w:r w:rsidR="00014F67">
        <w:rPr>
          <w:color w:val="003256"/>
          <w:lang w:val="en-GB"/>
        </w:rPr>
        <w:t>via</w:t>
      </w:r>
      <w:r w:rsidR="0089701F" w:rsidRPr="00A01652">
        <w:rPr>
          <w:color w:val="003256"/>
          <w:lang w:val="en-GB"/>
        </w:rPr>
        <w:t xml:space="preserve"> APIs (Application</w:t>
      </w:r>
      <w:r w:rsidR="0089701F" w:rsidRPr="00A01652">
        <w:rPr>
          <w:color w:val="003256"/>
          <w:spacing w:val="40"/>
          <w:lang w:val="en-GB"/>
        </w:rPr>
        <w:t xml:space="preserve"> </w:t>
      </w:r>
      <w:r w:rsidR="0089701F" w:rsidRPr="00A01652">
        <w:rPr>
          <w:color w:val="003256"/>
          <w:lang w:val="en-GB"/>
        </w:rPr>
        <w:t>Programming</w:t>
      </w:r>
      <w:r w:rsidR="0089701F" w:rsidRPr="00A01652">
        <w:rPr>
          <w:color w:val="003256"/>
          <w:spacing w:val="-4"/>
          <w:lang w:val="en-GB"/>
        </w:rPr>
        <w:t xml:space="preserve"> </w:t>
      </w:r>
      <w:r w:rsidR="0089701F" w:rsidRPr="00A01652">
        <w:rPr>
          <w:color w:val="003256"/>
          <w:lang w:val="en-GB"/>
        </w:rPr>
        <w:t>Interface).</w:t>
      </w:r>
    </w:p>
    <w:p w14:paraId="48BB901D" w14:textId="77777777" w:rsidR="00E55974" w:rsidRDefault="00E55974" w:rsidP="000835AF">
      <w:pPr>
        <w:spacing w:before="140"/>
        <w:ind w:left="306"/>
        <w:rPr>
          <w:rFonts w:ascii="DIN Next CYR Light"/>
          <w:color w:val="CB0912"/>
          <w:sz w:val="7"/>
          <w:lang w:val="en-GB"/>
        </w:rPr>
      </w:pPr>
    </w:p>
    <w:p w14:paraId="3427C42C" w14:textId="77777777" w:rsidR="00E55974" w:rsidRDefault="00E55974" w:rsidP="00E55974">
      <w:pPr>
        <w:ind w:left="306"/>
        <w:rPr>
          <w:rFonts w:ascii="DIN Next CYR Light"/>
          <w:color w:val="CB0912"/>
          <w:sz w:val="7"/>
          <w:lang w:val="en-GB"/>
        </w:rPr>
      </w:pPr>
    </w:p>
    <w:p w14:paraId="07CD6773" w14:textId="16C23995" w:rsidR="00AD31E6" w:rsidRPr="00A01652" w:rsidRDefault="00D90ED0" w:rsidP="00E55974">
      <w:pPr>
        <w:ind w:left="306"/>
        <w:rPr>
          <w:rFonts w:ascii="DIN Next CYR Light"/>
          <w:sz w:val="7"/>
          <w:lang w:val="en-GB"/>
        </w:rPr>
      </w:pPr>
      <w:r w:rsidRPr="00A01652">
        <w:rPr>
          <w:rFonts w:ascii="DIN Next CYR Light"/>
          <w:color w:val="CB0912"/>
          <w:sz w:val="7"/>
          <w:lang w:val="en-GB"/>
        </w:rPr>
        <w:t>https://data.go.id/home</w:t>
      </w:r>
    </w:p>
    <w:p w14:paraId="07CD6774" w14:textId="77777777" w:rsidR="00AD31E6" w:rsidRPr="00A01652" w:rsidRDefault="00D90ED0">
      <w:pPr>
        <w:rPr>
          <w:rFonts w:ascii="DIN Next CYR Light"/>
          <w:sz w:val="7"/>
          <w:lang w:val="en-GB"/>
        </w:rPr>
      </w:pPr>
      <w:r w:rsidRPr="00A01652">
        <w:rPr>
          <w:lang w:val="en-GB"/>
        </w:rPr>
        <w:br w:type="column"/>
      </w:r>
    </w:p>
    <w:p w14:paraId="07CD6775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76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77" w14:textId="77777777" w:rsidR="00AD31E6" w:rsidRPr="00A01652" w:rsidRDefault="00AD31E6">
      <w:pPr>
        <w:pStyle w:val="BodyText"/>
        <w:spacing w:before="46"/>
        <w:rPr>
          <w:rFonts w:ascii="DIN Next CYR Light"/>
          <w:sz w:val="7"/>
          <w:lang w:val="en-GB"/>
        </w:rPr>
      </w:pPr>
    </w:p>
    <w:p w14:paraId="07CD6778" w14:textId="77777777" w:rsidR="00AD31E6" w:rsidRPr="00A01652" w:rsidRDefault="00D90ED0" w:rsidP="00195E06">
      <w:pPr>
        <w:ind w:left="193"/>
        <w:rPr>
          <w:rFonts w:ascii="DIN Next CYR Light"/>
          <w:sz w:val="7"/>
          <w:lang w:val="en-GB"/>
        </w:rPr>
      </w:pPr>
      <w:r w:rsidRPr="00A01652">
        <w:rPr>
          <w:rFonts w:ascii="DIN Next CYR Light"/>
          <w:color w:val="0049C2"/>
          <w:sz w:val="7"/>
          <w:lang w:val="en-GB"/>
        </w:rPr>
        <w:t>https://data.acehprov.go.id/id/</w:t>
      </w:r>
    </w:p>
    <w:p w14:paraId="07CD6779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7A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7B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7C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7D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7E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7F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80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81" w14:textId="77777777" w:rsidR="00AD31E6" w:rsidRPr="00A01652" w:rsidRDefault="00AD31E6">
      <w:pPr>
        <w:pStyle w:val="BodyText"/>
        <w:rPr>
          <w:rFonts w:ascii="DIN Next CYR Light"/>
          <w:sz w:val="7"/>
          <w:lang w:val="en-GB"/>
        </w:rPr>
      </w:pPr>
    </w:p>
    <w:p w14:paraId="07CD6782" w14:textId="77777777" w:rsidR="00AD31E6" w:rsidRPr="00A01652" w:rsidRDefault="00AD31E6">
      <w:pPr>
        <w:pStyle w:val="BodyText"/>
        <w:spacing w:before="3"/>
        <w:rPr>
          <w:rFonts w:ascii="DIN Next CYR Light"/>
          <w:sz w:val="7"/>
          <w:lang w:val="en-GB"/>
        </w:rPr>
      </w:pPr>
    </w:p>
    <w:p w14:paraId="07CD6783" w14:textId="00175069" w:rsidR="00AD31E6" w:rsidRPr="00A01652" w:rsidRDefault="0089701F">
      <w:pPr>
        <w:ind w:left="114" w:right="2518"/>
        <w:rPr>
          <w:rFonts w:ascii="Roboto"/>
          <w:sz w:val="7"/>
          <w:lang w:val="en-GB"/>
        </w:rPr>
      </w:pPr>
      <w:r w:rsidRPr="00A01652">
        <w:rPr>
          <w:rFonts w:ascii="Roboto"/>
          <w:color w:val="4D70B1"/>
          <w:sz w:val="7"/>
          <w:lang w:val="en-GB"/>
        </w:rPr>
        <w:t>Open Data and Geospatial Portal, Aceh Government's open data platform</w:t>
      </w:r>
    </w:p>
    <w:p w14:paraId="07CD6784" w14:textId="77777777" w:rsidR="00AD31E6" w:rsidRPr="00A01652" w:rsidRDefault="00AD31E6">
      <w:pPr>
        <w:rPr>
          <w:rFonts w:ascii="Roboto"/>
          <w:sz w:val="7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num="4" w:space="720" w:equalWidth="0">
            <w:col w:w="2433" w:space="192"/>
            <w:col w:w="2473" w:space="85"/>
            <w:col w:w="2420" w:space="85"/>
            <w:col w:w="3522"/>
          </w:cols>
        </w:sectPr>
      </w:pPr>
    </w:p>
    <w:p w14:paraId="07CD6785" w14:textId="796938FA" w:rsidR="00AD31E6" w:rsidRPr="00A01652" w:rsidRDefault="0089701F">
      <w:pPr>
        <w:spacing w:before="4"/>
        <w:ind w:left="114"/>
        <w:rPr>
          <w:rFonts w:ascii="Roboto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On Gampong Information System</w:t>
      </w:r>
    </w:p>
    <w:p w14:paraId="07CD6786" w14:textId="77777777" w:rsidR="00AD31E6" w:rsidRPr="00A01652" w:rsidRDefault="00AD31E6">
      <w:pPr>
        <w:pStyle w:val="BodyText"/>
        <w:spacing w:before="8"/>
        <w:rPr>
          <w:rFonts w:ascii="Roboto"/>
          <w:sz w:val="4"/>
          <w:lang w:val="en-GB"/>
        </w:rPr>
      </w:pPr>
    </w:p>
    <w:p w14:paraId="07CD6787" w14:textId="539DC2F1" w:rsidR="00AD31E6" w:rsidRPr="00A01652" w:rsidRDefault="00AD31E6">
      <w:pPr>
        <w:pStyle w:val="BodyText"/>
        <w:spacing w:line="20" w:lineRule="exact"/>
        <w:ind w:left="114" w:right="-58"/>
        <w:rPr>
          <w:rFonts w:ascii="Roboto"/>
          <w:sz w:val="2"/>
          <w:lang w:val="en-GB"/>
        </w:rPr>
      </w:pPr>
    </w:p>
    <w:p w14:paraId="07CD6788" w14:textId="62D4B7C9" w:rsidR="00AD31E6" w:rsidRPr="00A01652" w:rsidRDefault="0089701F" w:rsidP="0089701F">
      <w:pPr>
        <w:spacing w:before="47" w:line="256" w:lineRule="auto"/>
        <w:ind w:left="114" w:right="306"/>
        <w:rPr>
          <w:rFonts w:ascii="Roboto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Aceh Governor Regulation No. 24 of 2022</w:t>
      </w:r>
      <w:r w:rsidRPr="00A01652">
        <w:rPr>
          <w:rFonts w:ascii="Roboto"/>
          <w:color w:val="003256"/>
          <w:spacing w:val="40"/>
          <w:w w:val="105"/>
          <w:sz w:val="10"/>
          <w:lang w:val="en-GB"/>
        </w:rPr>
        <w:t xml:space="preserve"> </w:t>
      </w:r>
      <w:r w:rsidRPr="00A01652">
        <w:rPr>
          <w:rFonts w:ascii="Roboto"/>
          <w:color w:val="003256"/>
          <w:w w:val="105"/>
          <w:sz w:val="10"/>
          <w:lang w:val="en-GB"/>
        </w:rPr>
        <w:t>on the Implementation of Satu Data</w:t>
      </w:r>
    </w:p>
    <w:p w14:paraId="07CD6789" w14:textId="77777777" w:rsidR="00AD31E6" w:rsidRPr="00A01652" w:rsidRDefault="00AD31E6">
      <w:pPr>
        <w:pStyle w:val="BodyText"/>
        <w:spacing w:before="10"/>
        <w:rPr>
          <w:rFonts w:ascii="Roboto"/>
          <w:sz w:val="3"/>
          <w:lang w:val="en-GB"/>
        </w:rPr>
      </w:pPr>
    </w:p>
    <w:p w14:paraId="07CD678A" w14:textId="664C7BE1" w:rsidR="00AD31E6" w:rsidRPr="00A01652" w:rsidRDefault="00AD31E6">
      <w:pPr>
        <w:pStyle w:val="BodyText"/>
        <w:spacing w:line="20" w:lineRule="exact"/>
        <w:ind w:left="114" w:right="-58"/>
        <w:rPr>
          <w:rFonts w:ascii="Roboto"/>
          <w:sz w:val="2"/>
          <w:lang w:val="en-GB"/>
        </w:rPr>
      </w:pPr>
    </w:p>
    <w:p w14:paraId="07CD678B" w14:textId="28EC83C7" w:rsidR="00AD31E6" w:rsidRPr="00A01652" w:rsidRDefault="0089701F" w:rsidP="0089701F">
      <w:pPr>
        <w:spacing w:before="45" w:line="256" w:lineRule="auto"/>
        <w:ind w:left="114" w:right="306"/>
        <w:rPr>
          <w:rFonts w:ascii="Roboto"/>
          <w:color w:val="003256"/>
          <w:w w:val="105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Aceh Governor Regulation No. 61 of 2022 on Electronic-Based Government Systems</w:t>
      </w:r>
    </w:p>
    <w:p w14:paraId="07CD678C" w14:textId="23C7E5B4" w:rsidR="00AD31E6" w:rsidRPr="00A01652" w:rsidRDefault="00D90ED0">
      <w:pPr>
        <w:spacing w:before="9"/>
        <w:rPr>
          <w:rFonts w:ascii="Roboto"/>
          <w:sz w:val="3"/>
          <w:lang w:val="en-GB"/>
        </w:rPr>
      </w:pPr>
      <w:r w:rsidRPr="00A01652">
        <w:rPr>
          <w:lang w:val="en-GB"/>
        </w:rPr>
        <w:br w:type="column"/>
      </w:r>
    </w:p>
    <w:p w14:paraId="07CD678D" w14:textId="73AE5114" w:rsidR="00AD31E6" w:rsidRPr="00A01652" w:rsidRDefault="00AD31E6">
      <w:pPr>
        <w:pStyle w:val="BodyText"/>
        <w:spacing w:line="20" w:lineRule="exact"/>
        <w:ind w:left="114" w:right="-274"/>
        <w:rPr>
          <w:rFonts w:ascii="Roboto"/>
          <w:sz w:val="2"/>
          <w:lang w:val="en-GB"/>
        </w:rPr>
      </w:pPr>
    </w:p>
    <w:p w14:paraId="07CD678E" w14:textId="7D3BF510" w:rsidR="00AD31E6" w:rsidRPr="00A01652" w:rsidRDefault="0089701F">
      <w:pPr>
        <w:spacing w:before="30"/>
        <w:ind w:left="114"/>
        <w:rPr>
          <w:rFonts w:ascii="Roboto" w:hAnsi="Roboto"/>
          <w:spacing w:val="-6"/>
          <w:sz w:val="10"/>
          <w:lang w:val="en-GB"/>
        </w:rPr>
      </w:pPr>
      <w:r w:rsidRPr="00A01652">
        <w:rPr>
          <w:rFonts w:ascii="Roboto" w:hAnsi="Roboto"/>
          <w:color w:val="003256"/>
          <w:spacing w:val="-6"/>
          <w:w w:val="105"/>
          <w:sz w:val="10"/>
          <w:lang w:val="en-GB"/>
        </w:rPr>
        <w:t>Data Analysts of the UPTD Statistics, DISKOMINSA</w:t>
      </w:r>
    </w:p>
    <w:p w14:paraId="07CD678F" w14:textId="77777777" w:rsidR="00AD31E6" w:rsidRPr="00A01652" w:rsidRDefault="00AD31E6">
      <w:pPr>
        <w:pStyle w:val="BodyText"/>
        <w:spacing w:before="1"/>
        <w:rPr>
          <w:rFonts w:ascii="Roboto"/>
          <w:sz w:val="5"/>
          <w:lang w:val="en-GB"/>
        </w:rPr>
      </w:pPr>
    </w:p>
    <w:p w14:paraId="07CD6790" w14:textId="1F3948E6" w:rsidR="00AD31E6" w:rsidRPr="00A01652" w:rsidRDefault="00AD31E6">
      <w:pPr>
        <w:pStyle w:val="BodyText"/>
        <w:spacing w:line="20" w:lineRule="exact"/>
        <w:ind w:left="114" w:right="-274"/>
        <w:rPr>
          <w:rFonts w:ascii="Roboto"/>
          <w:sz w:val="2"/>
          <w:lang w:val="en-GB"/>
        </w:rPr>
      </w:pPr>
    </w:p>
    <w:p w14:paraId="07CD6791" w14:textId="11B9D324" w:rsidR="00AD31E6" w:rsidRPr="00A01652" w:rsidRDefault="0089701F">
      <w:pPr>
        <w:spacing w:before="51" w:line="256" w:lineRule="auto"/>
        <w:ind w:left="114" w:right="89"/>
        <w:rPr>
          <w:rFonts w:ascii="Roboto"/>
          <w:sz w:val="10"/>
          <w:lang w:val="en-GB"/>
        </w:rPr>
      </w:pPr>
      <w:r w:rsidRPr="00A01652">
        <w:rPr>
          <w:rFonts w:ascii="Roboto"/>
          <w:color w:val="003256"/>
          <w:w w:val="105"/>
          <w:sz w:val="10"/>
          <w:lang w:val="en-GB"/>
        </w:rPr>
        <w:t>Application development team and trainers (SIAT Dev Team - DISKOMINSA)</w:t>
      </w:r>
    </w:p>
    <w:p w14:paraId="07CD6792" w14:textId="77777777" w:rsidR="00AD31E6" w:rsidRPr="00A01652" w:rsidRDefault="00D90ED0">
      <w:pPr>
        <w:rPr>
          <w:rFonts w:ascii="Roboto"/>
          <w:sz w:val="7"/>
          <w:lang w:val="en-GB"/>
        </w:rPr>
      </w:pPr>
      <w:r w:rsidRPr="00A01652">
        <w:rPr>
          <w:lang w:val="en-GB"/>
        </w:rPr>
        <w:br w:type="column"/>
      </w:r>
    </w:p>
    <w:p w14:paraId="07CD6793" w14:textId="77777777" w:rsidR="00AD31E6" w:rsidRPr="00A01652" w:rsidRDefault="00AD31E6">
      <w:pPr>
        <w:pStyle w:val="BodyText"/>
        <w:rPr>
          <w:rFonts w:ascii="Roboto"/>
          <w:sz w:val="7"/>
          <w:lang w:val="en-GB"/>
        </w:rPr>
      </w:pPr>
    </w:p>
    <w:p w14:paraId="07CD6794" w14:textId="77777777" w:rsidR="00AD31E6" w:rsidRPr="00A01652" w:rsidRDefault="00AD31E6">
      <w:pPr>
        <w:pStyle w:val="BodyText"/>
        <w:spacing w:before="68"/>
        <w:rPr>
          <w:rFonts w:ascii="Roboto"/>
          <w:sz w:val="7"/>
          <w:lang w:val="en-GB"/>
        </w:rPr>
      </w:pPr>
    </w:p>
    <w:p w14:paraId="07CD6795" w14:textId="61BA4B51" w:rsidR="00AD31E6" w:rsidRPr="00A01652" w:rsidRDefault="0089701F" w:rsidP="004A309D">
      <w:pPr>
        <w:pStyle w:val="ListParagraph"/>
        <w:numPr>
          <w:ilvl w:val="0"/>
          <w:numId w:val="2"/>
        </w:numPr>
        <w:tabs>
          <w:tab w:val="left" w:pos="195"/>
        </w:tabs>
        <w:ind w:left="192" w:hanging="79"/>
        <w:rPr>
          <w:rFonts w:ascii="Roboto"/>
          <w:sz w:val="7"/>
          <w:lang w:val="en-GB"/>
        </w:rPr>
      </w:pPr>
      <w:r w:rsidRPr="00A01652">
        <w:rPr>
          <w:rFonts w:ascii="Roboto"/>
          <w:color w:val="CB0815"/>
          <w:w w:val="105"/>
          <w:sz w:val="7"/>
          <w:lang w:val="en-GB"/>
        </w:rPr>
        <w:t>Data Planning</w:t>
      </w:r>
    </w:p>
    <w:p w14:paraId="07CD6796" w14:textId="7A35E490" w:rsidR="00AD31E6" w:rsidRPr="00A01652" w:rsidRDefault="0089701F">
      <w:pPr>
        <w:pStyle w:val="ListParagraph"/>
        <w:numPr>
          <w:ilvl w:val="0"/>
          <w:numId w:val="2"/>
        </w:numPr>
        <w:tabs>
          <w:tab w:val="left" w:pos="195"/>
        </w:tabs>
        <w:spacing w:before="22"/>
        <w:ind w:left="195" w:hanging="81"/>
        <w:rPr>
          <w:rFonts w:ascii="Roboto"/>
          <w:sz w:val="7"/>
          <w:lang w:val="en-GB"/>
        </w:rPr>
      </w:pPr>
      <w:r w:rsidRPr="00A01652">
        <w:rPr>
          <w:rFonts w:ascii="Roboto"/>
          <w:color w:val="CB0815"/>
          <w:w w:val="105"/>
          <w:sz w:val="7"/>
          <w:lang w:val="en-GB"/>
        </w:rPr>
        <w:t>Data Collection</w:t>
      </w:r>
    </w:p>
    <w:p w14:paraId="07CD6797" w14:textId="52BDA5EA" w:rsidR="00AD31E6" w:rsidRPr="00A01652" w:rsidRDefault="0089701F">
      <w:pPr>
        <w:pStyle w:val="ListParagraph"/>
        <w:numPr>
          <w:ilvl w:val="0"/>
          <w:numId w:val="2"/>
        </w:numPr>
        <w:tabs>
          <w:tab w:val="left" w:pos="195"/>
        </w:tabs>
        <w:spacing w:before="24"/>
        <w:ind w:left="195" w:hanging="81"/>
        <w:rPr>
          <w:rFonts w:ascii="Roboto"/>
          <w:sz w:val="7"/>
          <w:lang w:val="en-GB"/>
        </w:rPr>
      </w:pPr>
      <w:r w:rsidRPr="00A01652">
        <w:rPr>
          <w:rFonts w:ascii="Roboto"/>
          <w:color w:val="CB0815"/>
          <w:w w:val="105"/>
          <w:sz w:val="7"/>
          <w:lang w:val="en-GB"/>
        </w:rPr>
        <w:t>Data Checking</w:t>
      </w:r>
    </w:p>
    <w:p w14:paraId="07CD6798" w14:textId="7A126D3F" w:rsidR="00AD31E6" w:rsidRPr="00A01652" w:rsidRDefault="0089701F">
      <w:pPr>
        <w:pStyle w:val="ListParagraph"/>
        <w:numPr>
          <w:ilvl w:val="0"/>
          <w:numId w:val="2"/>
        </w:numPr>
        <w:tabs>
          <w:tab w:val="left" w:pos="195"/>
        </w:tabs>
        <w:spacing w:before="23"/>
        <w:ind w:left="195" w:hanging="81"/>
        <w:rPr>
          <w:rFonts w:ascii="Roboto"/>
          <w:sz w:val="7"/>
          <w:lang w:val="en-GB"/>
        </w:rPr>
      </w:pPr>
      <w:r w:rsidRPr="00A01652">
        <w:rPr>
          <w:rFonts w:ascii="Roboto"/>
          <w:color w:val="CB0815"/>
          <w:w w:val="105"/>
          <w:sz w:val="7"/>
          <w:lang w:val="en-GB"/>
        </w:rPr>
        <w:t>Data Dissemination</w:t>
      </w:r>
    </w:p>
    <w:p w14:paraId="07CD6799" w14:textId="77777777" w:rsidR="00AD31E6" w:rsidRPr="00A01652" w:rsidRDefault="00D90ED0">
      <w:pPr>
        <w:spacing w:before="70"/>
        <w:ind w:left="114"/>
        <w:rPr>
          <w:rFonts w:ascii="Roboto Medium"/>
          <w:sz w:val="14"/>
          <w:lang w:val="en-GB"/>
        </w:rPr>
      </w:pPr>
      <w:r w:rsidRPr="00A01652">
        <w:rPr>
          <w:lang w:val="en-GB"/>
        </w:rPr>
        <w:br w:type="column"/>
      </w:r>
      <w:r w:rsidRPr="00A01652">
        <w:rPr>
          <w:rFonts w:ascii="Roboto Medium"/>
          <w:sz w:val="14"/>
          <w:lang w:val="en-GB"/>
        </w:rPr>
        <w:t>Data</w:t>
      </w:r>
      <w:r w:rsidRPr="00A01652">
        <w:rPr>
          <w:rFonts w:ascii="Roboto Medium"/>
          <w:spacing w:val="-4"/>
          <w:sz w:val="14"/>
          <w:lang w:val="en-GB"/>
        </w:rPr>
        <w:t xml:space="preserve"> </w:t>
      </w:r>
      <w:r w:rsidRPr="00A01652">
        <w:rPr>
          <w:rFonts w:ascii="Roboto Medium"/>
          <w:spacing w:val="-2"/>
          <w:sz w:val="14"/>
          <w:lang w:val="en-GB"/>
        </w:rPr>
        <w:t>Warga</w:t>
      </w:r>
    </w:p>
    <w:p w14:paraId="07CD679A" w14:textId="77777777" w:rsidR="00AD31E6" w:rsidRPr="00A01652" w:rsidRDefault="00AD31E6">
      <w:pPr>
        <w:pStyle w:val="BodyText"/>
        <w:spacing w:before="58"/>
        <w:rPr>
          <w:rFonts w:ascii="Roboto Medium"/>
          <w:sz w:val="14"/>
          <w:lang w:val="en-GB"/>
        </w:rPr>
      </w:pPr>
    </w:p>
    <w:p w14:paraId="07CD679B" w14:textId="23464F22" w:rsidR="00AD31E6" w:rsidRPr="00A01652" w:rsidRDefault="0089701F" w:rsidP="0089701F">
      <w:pPr>
        <w:ind w:left="114" w:right="-53"/>
        <w:rPr>
          <w:rFonts w:ascii="Roboto"/>
          <w:sz w:val="7"/>
          <w:lang w:val="en-GB"/>
        </w:rPr>
      </w:pPr>
      <w:r w:rsidRPr="00A01652">
        <w:rPr>
          <w:rFonts w:ascii="Roboto"/>
          <w:color w:val="404042"/>
          <w:spacing w:val="-2"/>
          <w:sz w:val="7"/>
          <w:lang w:val="en-GB"/>
        </w:rPr>
        <w:t>DataWarga, a prototype for managing BNBA data on Aceh residents as well as a data warehouse</w:t>
      </w:r>
    </w:p>
    <w:p w14:paraId="07CD679C" w14:textId="36F9D433" w:rsidR="00AD31E6" w:rsidRPr="00A01652" w:rsidRDefault="00D90ED0" w:rsidP="0089701F">
      <w:pPr>
        <w:spacing w:before="70"/>
        <w:ind w:left="114" w:right="385"/>
        <w:rPr>
          <w:rFonts w:ascii="Roboto"/>
          <w:sz w:val="7"/>
          <w:lang w:val="en-GB"/>
        </w:rPr>
      </w:pPr>
      <w:r w:rsidRPr="00A01652">
        <w:rPr>
          <w:lang w:val="en-GB"/>
        </w:rPr>
        <w:br w:type="column"/>
      </w:r>
      <w:r w:rsidRPr="00A01652">
        <w:rPr>
          <w:rFonts w:ascii="Roboto"/>
          <w:color w:val="404042"/>
          <w:sz w:val="7"/>
          <w:lang w:val="en-GB"/>
        </w:rPr>
        <w:t>Papan Informasi Terpadu (PINTU),</w:t>
      </w:r>
      <w:r w:rsidR="0050378C">
        <w:rPr>
          <w:rFonts w:ascii="Roboto"/>
          <w:color w:val="404042"/>
          <w:spacing w:val="40"/>
          <w:sz w:val="7"/>
          <w:lang w:val="en-GB"/>
        </w:rPr>
        <w:t xml:space="preserve"> </w:t>
      </w:r>
      <w:r w:rsidR="008C3DA8">
        <w:rPr>
          <w:rFonts w:ascii="Roboto"/>
          <w:color w:val="404042"/>
          <w:spacing w:val="40"/>
          <w:sz w:val="7"/>
          <w:lang w:val="en-GB"/>
        </w:rPr>
        <w:t xml:space="preserve">   </w:t>
      </w:r>
      <w:r w:rsidR="0089701F" w:rsidRPr="00A01652">
        <w:rPr>
          <w:rFonts w:ascii="Roboto"/>
          <w:color w:val="404042"/>
          <w:sz w:val="7"/>
          <w:lang w:val="en-GB"/>
        </w:rPr>
        <w:t>a dynamic platform for visualizing data from various sectors in Aceh Government</w:t>
      </w:r>
    </w:p>
    <w:p w14:paraId="07CD679D" w14:textId="77777777" w:rsidR="00AD31E6" w:rsidRPr="00A01652" w:rsidRDefault="00AD31E6">
      <w:pPr>
        <w:rPr>
          <w:rFonts w:ascii="Roboto"/>
          <w:sz w:val="7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num="5" w:space="720" w:equalWidth="0">
            <w:col w:w="2433" w:space="201"/>
            <w:col w:w="2217" w:space="401"/>
            <w:col w:w="956" w:space="1096"/>
            <w:col w:w="1223" w:space="880"/>
            <w:col w:w="1803"/>
          </w:cols>
        </w:sectPr>
      </w:pPr>
    </w:p>
    <w:p w14:paraId="7FEDAF6C" w14:textId="77777777" w:rsidR="00BA3459" w:rsidRDefault="00BA3459">
      <w:pPr>
        <w:rPr>
          <w:rFonts w:ascii="Roboto"/>
          <w:sz w:val="15"/>
          <w:lang w:val="en-GB"/>
        </w:rPr>
      </w:pPr>
    </w:p>
    <w:p w14:paraId="07CD679F" w14:textId="77777777" w:rsidR="00BA3459" w:rsidRPr="00A01652" w:rsidRDefault="00BA3459">
      <w:pPr>
        <w:rPr>
          <w:rFonts w:ascii="Roboto"/>
          <w:sz w:val="15"/>
          <w:lang w:val="en-GB"/>
        </w:rPr>
        <w:sectPr w:rsidR="00BA3459" w:rsidRPr="00A01652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21F37D7E" w14:textId="77777777" w:rsidR="006E01FB" w:rsidRPr="006E01FB" w:rsidRDefault="006E01FB" w:rsidP="006E01FB">
      <w:pPr>
        <w:pStyle w:val="Heading2"/>
        <w:ind w:left="851" w:right="-113"/>
        <w:rPr>
          <w:rFonts w:ascii="DIN Next CYR Medium" w:hAnsi="DIN Next CYR Medium"/>
          <w:color w:val="003256"/>
          <w:spacing w:val="-4"/>
          <w:sz w:val="8"/>
          <w:szCs w:val="8"/>
          <w:lang w:val="en-GB"/>
        </w:rPr>
      </w:pPr>
    </w:p>
    <w:p w14:paraId="0EDBA344" w14:textId="7E872716" w:rsidR="006E01FB" w:rsidRDefault="00981BFE" w:rsidP="006E01FB">
      <w:pPr>
        <w:pStyle w:val="Heading2"/>
        <w:ind w:left="851" w:right="-113"/>
        <w:rPr>
          <w:rFonts w:ascii="DIN Next CYR Medium" w:hAnsi="DIN Next CYR Medium"/>
          <w:color w:val="003256"/>
          <w:spacing w:val="-4"/>
          <w:lang w:val="en-GB"/>
        </w:rPr>
      </w:pPr>
      <w:r w:rsidRPr="00A01652">
        <w:rPr>
          <w:rFonts w:ascii="DIN Next CYR Medium" w:hAnsi="DIN Next CYR Medium"/>
          <w:color w:val="003256"/>
          <w:spacing w:val="-4"/>
          <w:lang w:val="en-GB"/>
        </w:rPr>
        <w:t>FORMS OF</w:t>
      </w:r>
      <w:r w:rsidR="006E01FB">
        <w:rPr>
          <w:rFonts w:ascii="DIN Next CYR Medium" w:hAnsi="DIN Next CYR Medium"/>
          <w:color w:val="003256"/>
          <w:spacing w:val="-4"/>
          <w:lang w:val="en-GB"/>
        </w:rPr>
        <w:t xml:space="preserve"> </w:t>
      </w:r>
      <w:r w:rsidRPr="00A01652">
        <w:rPr>
          <w:rFonts w:ascii="DIN Next CYR Medium" w:hAnsi="DIN Next CYR Medium"/>
          <w:color w:val="003256"/>
          <w:spacing w:val="-4"/>
          <w:lang w:val="en-GB"/>
        </w:rPr>
        <w:t xml:space="preserve">COLLABORATIVE </w:t>
      </w:r>
    </w:p>
    <w:p w14:paraId="07CD67A0" w14:textId="051D6DC8" w:rsidR="00AD31E6" w:rsidRPr="00A01652" w:rsidRDefault="00E623A7" w:rsidP="006E01FB">
      <w:pPr>
        <w:pStyle w:val="Heading2"/>
        <w:ind w:left="851" w:right="-113"/>
        <w:rPr>
          <w:rFonts w:ascii="DIN Next CYR Medium" w:hAnsi="DIN Next CYR Medium"/>
          <w:spacing w:val="-4"/>
          <w:lang w:val="en-GB"/>
        </w:rPr>
      </w:pPr>
      <w:r>
        <w:rPr>
          <w:rFonts w:ascii="DIN Next CYR Medium"/>
          <w:b w:val="0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F6DD88A" wp14:editId="464F8392">
                <wp:simplePos x="0" y="0"/>
                <wp:positionH relativeFrom="page">
                  <wp:posOffset>3130924</wp:posOffset>
                </wp:positionH>
                <wp:positionV relativeFrom="page">
                  <wp:posOffset>4500282</wp:posOffset>
                </wp:positionV>
                <wp:extent cx="1314076" cy="1238474"/>
                <wp:effectExtent l="0" t="0" r="0" b="0"/>
                <wp:wrapSquare wrapText="bothSides"/>
                <wp:docPr id="19560814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076" cy="1238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75E89" w14:textId="77777777" w:rsidR="00E55974" w:rsidRDefault="007D0A11" w:rsidP="007D0A1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623A7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 xml:space="preserve">Data Consultation </w:t>
                            </w:r>
                          </w:p>
                          <w:p w14:paraId="7118812A" w14:textId="66357B48" w:rsidR="007D0A11" w:rsidRPr="00E623A7" w:rsidRDefault="007D0A11" w:rsidP="007D0A1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623A7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Clinics</w:t>
                            </w:r>
                          </w:p>
                          <w:p w14:paraId="4C82B5AF" w14:textId="77777777" w:rsidR="007D0A11" w:rsidRPr="00E623A7" w:rsidRDefault="007D0A11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5C89A76" w14:textId="1073FB77" w:rsidR="003E216D" w:rsidRPr="00E623A7" w:rsidRDefault="003E216D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623A7"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The Data Clinic facilitates regular technical guidance on topics like data standards and meta data. It also supports data cleaning, system development, and procedures.</w:t>
                            </w:r>
                          </w:p>
                          <w:p w14:paraId="3314A53E" w14:textId="77777777" w:rsidR="003B5E86" w:rsidRPr="003B5E86" w:rsidRDefault="003B5E86" w:rsidP="003E216D">
                            <w:pPr>
                              <w:jc w:val="center"/>
                              <w:rPr>
                                <w:color w:val="FFFFFF"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14:paraId="4AF0BF76" w14:textId="77777777" w:rsidR="003B5E86" w:rsidRDefault="003E216D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623A7"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 xml:space="preserve">Clinics are held every 2-3 months by the UPTD Statistics unit of the Communications Department, with support from BPS and UPTD </w:t>
                            </w:r>
                          </w:p>
                          <w:p w14:paraId="4BDA4B34" w14:textId="7453B918" w:rsidR="003E216D" w:rsidRPr="00E623A7" w:rsidRDefault="003E216D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623A7"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analysts.</w:t>
                            </w:r>
                          </w:p>
                          <w:p w14:paraId="79639280" w14:textId="77777777" w:rsidR="00211790" w:rsidRPr="00E623A7" w:rsidRDefault="00211790" w:rsidP="00211790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D88A" id="_x0000_s1030" type="#_x0000_t202" style="position:absolute;left:0;text-align:left;margin-left:246.55pt;margin-top:354.35pt;width:103.45pt;height:97.5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" filled="f" stroked="f" strokeweight=".5pt">
                <v:textbox>
                  <w:txbxContent>
                    <w:p w14:paraId="2CC75E89" w14:textId="77777777" w:rsidR="00E55974" w:rsidRDefault="007D0A11" w:rsidP="007D0A1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 w:rsidRPr="00E623A7"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 xml:space="preserve">Data Consultation </w:t>
                      </w:r>
                    </w:p>
                    <w:p w14:paraId="7118812A" w14:textId="66357B48" w:rsidR="007D0A11" w:rsidRPr="00E623A7" w:rsidRDefault="007D0A11" w:rsidP="007D0A1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 w:rsidRPr="00E623A7"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Clinics</w:t>
                      </w:r>
                    </w:p>
                    <w:p w14:paraId="4C82B5AF" w14:textId="77777777" w:rsidR="007D0A11" w:rsidRPr="00E623A7" w:rsidRDefault="007D0A11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</w:p>
                    <w:p w14:paraId="15C89A76" w14:textId="1073FB77" w:rsidR="003E216D" w:rsidRPr="00E623A7" w:rsidRDefault="003E216D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  <w:r w:rsidRPr="00E623A7"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  <w:t>The Data Clinic facilitates regular technical guidance on topics like data standards and meta data. It also supports data cleaning, system development, and procedures.</w:t>
                      </w:r>
                    </w:p>
                    <w:p w14:paraId="3314A53E" w14:textId="77777777" w:rsidR="003B5E86" w:rsidRPr="003B5E86" w:rsidRDefault="003B5E86" w:rsidP="003E216D">
                      <w:pPr>
                        <w:jc w:val="center"/>
                        <w:rPr>
                          <w:color w:val="FFFFFF"/>
                          <w:sz w:val="4"/>
                          <w:szCs w:val="4"/>
                          <w:lang w:val="en-US"/>
                        </w:rPr>
                      </w:pPr>
                    </w:p>
                    <w:p w14:paraId="4AF0BF76" w14:textId="77777777" w:rsidR="003B5E86" w:rsidRDefault="003E216D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  <w:r w:rsidRPr="00E623A7"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  <w:t xml:space="preserve">Clinics are held every 2-3 months by the UPTD Statistics unit of the Communications Department, with support from BPS and UPTD </w:t>
                      </w:r>
                    </w:p>
                    <w:p w14:paraId="4BDA4B34" w14:textId="7453B918" w:rsidR="003E216D" w:rsidRPr="00E623A7" w:rsidRDefault="003E216D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  <w:r w:rsidRPr="00E623A7"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  <w:t>analysts.</w:t>
                      </w:r>
                    </w:p>
                    <w:p w14:paraId="79639280" w14:textId="77777777" w:rsidR="00211790" w:rsidRPr="00E623A7" w:rsidRDefault="00211790" w:rsidP="00211790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81BFE" w:rsidRPr="00A01652">
        <w:rPr>
          <w:rFonts w:ascii="DIN Next CYR Medium" w:hAnsi="DIN Next CYR Medium"/>
          <w:color w:val="003256"/>
          <w:spacing w:val="-4"/>
          <w:lang w:val="en-GB"/>
        </w:rPr>
        <w:t>DATA GOVERNANCE</w:t>
      </w:r>
    </w:p>
    <w:p w14:paraId="07CD67A1" w14:textId="037DDE66" w:rsidR="00AD31E6" w:rsidRPr="00A01652" w:rsidRDefault="00E623A7">
      <w:pPr>
        <w:pStyle w:val="BodyText"/>
        <w:rPr>
          <w:rFonts w:ascii="DIN Next CYR Medium"/>
          <w:b/>
          <w:sz w:val="18"/>
          <w:lang w:val="en-GB"/>
        </w:rPr>
      </w:pPr>
      <w:r>
        <w:rPr>
          <w:rFonts w:ascii="DIN Next CYR Medium"/>
          <w:b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E972B85" wp14:editId="00CCF3C4">
                <wp:simplePos x="0" y="0"/>
                <wp:positionH relativeFrom="page">
                  <wp:posOffset>4531895</wp:posOffset>
                </wp:positionH>
                <wp:positionV relativeFrom="page">
                  <wp:posOffset>4800600</wp:posOffset>
                </wp:positionV>
                <wp:extent cx="1257300" cy="940468"/>
                <wp:effectExtent l="0" t="0" r="0" b="0"/>
                <wp:wrapSquare wrapText="bothSides"/>
                <wp:docPr id="13868156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61526" w14:textId="77777777" w:rsidR="007D0A11" w:rsidRPr="00E623A7" w:rsidRDefault="007D0A11" w:rsidP="007D0A11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623A7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Workshop Series</w:t>
                            </w:r>
                          </w:p>
                          <w:p w14:paraId="26366ACD" w14:textId="77777777" w:rsidR="007D0A11" w:rsidRPr="00E623A7" w:rsidRDefault="007D0A11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0856B68C" w14:textId="0E7B2B3D" w:rsidR="003E216D" w:rsidRPr="00E623A7" w:rsidRDefault="003E216D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623A7"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 xml:space="preserve">Workshops are held for data mapping and data matching organized by the UPTD Statistik Diskominsa </w:t>
                            </w:r>
                          </w:p>
                          <w:p w14:paraId="28DCF5F6" w14:textId="577F07AF" w:rsidR="00211790" w:rsidRPr="00E623A7" w:rsidRDefault="003E216D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623A7"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Relevant agencies, such as the Education Office, participate based on the theme. Five workshops were held in 2023-2024.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2B85" id="_x0000_s1031" type="#_x0000_t202" style="position:absolute;margin-left:356.85pt;margin-top:378pt;width:99pt;height:74.0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2A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" filled="f" stroked="f" strokeweight=".5pt">
                <v:textbox>
                  <w:txbxContent>
                    <w:p w14:paraId="59561526" w14:textId="77777777" w:rsidR="007D0A11" w:rsidRPr="00E623A7" w:rsidRDefault="007D0A11" w:rsidP="007D0A11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 w:rsidRPr="00E623A7"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Workshop Series</w:t>
                      </w:r>
                    </w:p>
                    <w:p w14:paraId="26366ACD" w14:textId="77777777" w:rsidR="007D0A11" w:rsidRPr="00E623A7" w:rsidRDefault="007D0A11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</w:p>
                    <w:p w14:paraId="0856B68C" w14:textId="0E7B2B3D" w:rsidR="003E216D" w:rsidRPr="00E623A7" w:rsidRDefault="003E216D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  <w:r w:rsidRPr="00E623A7"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  <w:t xml:space="preserve">Workshops are held for data mapping and data matching organized by the UPTD Statistik Diskominsa </w:t>
                      </w:r>
                    </w:p>
                    <w:p w14:paraId="28DCF5F6" w14:textId="577F07AF" w:rsidR="00211790" w:rsidRPr="00E623A7" w:rsidRDefault="003E216D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  <w:r w:rsidRPr="00E623A7"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  <w:t>Relevant agencies, such as the Education Office, participate based on the theme. Five workshops were held in 2023-2024.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DIN Next CYR Medium"/>
          <w:b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3D2A1A2" wp14:editId="4C6DF542">
                <wp:simplePos x="0" y="0"/>
                <wp:positionH relativeFrom="page">
                  <wp:posOffset>397309</wp:posOffset>
                </wp:positionH>
                <wp:positionV relativeFrom="page">
                  <wp:posOffset>4770120</wp:posOffset>
                </wp:positionV>
                <wp:extent cx="1257300" cy="955040"/>
                <wp:effectExtent l="0" t="0" r="0" b="0"/>
                <wp:wrapSquare wrapText="bothSides"/>
                <wp:docPr id="11024773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5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F4431" w14:textId="77777777" w:rsidR="00634273" w:rsidRPr="00E623A7" w:rsidRDefault="00634273" w:rsidP="0063427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623A7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Partnerships</w:t>
                            </w:r>
                          </w:p>
                          <w:p w14:paraId="2C6FC8F2" w14:textId="77777777" w:rsidR="00634273" w:rsidRPr="00E623A7" w:rsidRDefault="00634273" w:rsidP="00433539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FD27743" w14:textId="44488053" w:rsidR="00BA1414" w:rsidRPr="00E623A7" w:rsidRDefault="00BA1414" w:rsidP="00433539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623A7"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 xml:space="preserve">Facilitation of partnerships between local governments (regencies/cities) and universities for the implementation of Thematic KKN on Gampong Information Systems and Data and the implementation of internships through the </w:t>
                            </w:r>
                            <w:r w:rsidRPr="00E623A7">
                              <w:rPr>
                                <w:i/>
                                <w:i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Merdeka Belajar Kampus Merdeka</w:t>
                            </w:r>
                            <w:r w:rsidRPr="00E623A7"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 xml:space="preserve"> program.</w:t>
                            </w:r>
                          </w:p>
                          <w:p w14:paraId="0967BD1F" w14:textId="77777777" w:rsidR="00751B8C" w:rsidRPr="00E623A7" w:rsidRDefault="00751B8C" w:rsidP="00433539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A1A2" id="_x0000_s1032" type="#_x0000_t202" style="position:absolute;margin-left:31.3pt;margin-top:375.6pt;width:99pt;height:75.2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" filled="f" stroked="f" strokeweight=".5pt">
                <v:textbox>
                  <w:txbxContent>
                    <w:p w14:paraId="44FF4431" w14:textId="77777777" w:rsidR="00634273" w:rsidRPr="00E623A7" w:rsidRDefault="00634273" w:rsidP="00634273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 w:rsidRPr="00E623A7"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Partnerships</w:t>
                      </w:r>
                    </w:p>
                    <w:p w14:paraId="2C6FC8F2" w14:textId="77777777" w:rsidR="00634273" w:rsidRPr="00E623A7" w:rsidRDefault="00634273" w:rsidP="00433539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</w:p>
                    <w:p w14:paraId="1FD27743" w14:textId="44488053" w:rsidR="00BA1414" w:rsidRPr="00E623A7" w:rsidRDefault="00BA1414" w:rsidP="00433539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  <w:r w:rsidRPr="00E623A7"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  <w:t xml:space="preserve">Facilitation of partnerships between local governments (regencies/cities) and universities for the implementation of Thematic KKN on Gampong Information Systems and Data and the implementation of internships through the </w:t>
                      </w:r>
                      <w:r w:rsidRPr="00E623A7">
                        <w:rPr>
                          <w:i/>
                          <w:iCs/>
                          <w:color w:val="FFFFFF"/>
                          <w:sz w:val="10"/>
                          <w:szCs w:val="10"/>
                          <w:lang w:val="en-US"/>
                        </w:rPr>
                        <w:t>Merdeka Belajar Kampus Merdeka</w:t>
                      </w:r>
                      <w:r w:rsidRPr="00E623A7"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  <w:t xml:space="preserve"> program.</w:t>
                      </w:r>
                    </w:p>
                    <w:p w14:paraId="0967BD1F" w14:textId="77777777" w:rsidR="00751B8C" w:rsidRPr="00E623A7" w:rsidRDefault="00751B8C" w:rsidP="00433539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DIN Next CYR Medium"/>
          <w:b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8A35F7D" wp14:editId="7902397F">
                <wp:simplePos x="0" y="0"/>
                <wp:positionH relativeFrom="page">
                  <wp:posOffset>1760019</wp:posOffset>
                </wp:positionH>
                <wp:positionV relativeFrom="page">
                  <wp:posOffset>4786229</wp:posOffset>
                </wp:positionV>
                <wp:extent cx="1257300" cy="942875"/>
                <wp:effectExtent l="0" t="0" r="0" b="0"/>
                <wp:wrapSquare wrapText="bothSides"/>
                <wp:docPr id="7082755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50C37" w14:textId="77777777" w:rsidR="00634273" w:rsidRPr="00E623A7" w:rsidRDefault="00634273" w:rsidP="00634273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623A7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MSS Data Variable Mapping</w:t>
                            </w:r>
                          </w:p>
                          <w:p w14:paraId="701D1517" w14:textId="77777777" w:rsidR="00634273" w:rsidRPr="00E623A7" w:rsidRDefault="00634273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179556D6" w14:textId="75704BE9" w:rsidR="003E216D" w:rsidRPr="00E623A7" w:rsidRDefault="003E216D" w:rsidP="003E216D">
                            <w:pPr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623A7">
                              <w:rPr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Focus Group Discussions between the MSS implementation team and all MSS-enforcing work units to identify MSS data variables and to provide MSS data groups on the Aceh opendata portal.</w:t>
                            </w:r>
                          </w:p>
                          <w:p w14:paraId="7FE46227" w14:textId="77777777" w:rsidR="00211790" w:rsidRPr="00E623A7" w:rsidRDefault="00211790" w:rsidP="003E216D">
                            <w:pPr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5F7D" id="_x0000_s1033" type="#_x0000_t202" style="position:absolute;margin-left:138.6pt;margin-top:376.85pt;width:99pt;height:74.2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1AGgIAADM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" filled="f" stroked="f" strokeweight=".5pt">
                <v:textbox>
                  <w:txbxContent>
                    <w:p w14:paraId="39450C37" w14:textId="77777777" w:rsidR="00634273" w:rsidRPr="00E623A7" w:rsidRDefault="00634273" w:rsidP="00634273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 w:rsidRPr="00E623A7">
                        <w:rPr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MSS Data Variable Mapping</w:t>
                      </w:r>
                    </w:p>
                    <w:p w14:paraId="701D1517" w14:textId="77777777" w:rsidR="00634273" w:rsidRPr="00E623A7" w:rsidRDefault="00634273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</w:p>
                    <w:p w14:paraId="179556D6" w14:textId="75704BE9" w:rsidR="003E216D" w:rsidRPr="00E623A7" w:rsidRDefault="003E216D" w:rsidP="003E216D">
                      <w:pPr>
                        <w:jc w:val="center"/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</w:pPr>
                      <w:r w:rsidRPr="00E623A7">
                        <w:rPr>
                          <w:color w:val="FFFFFF"/>
                          <w:sz w:val="10"/>
                          <w:szCs w:val="10"/>
                          <w:lang w:val="en-US"/>
                        </w:rPr>
                        <w:t>Focus Group Discussions between the MSS implementation team and all MSS-enforcing work units to identify MSS data variables and to provide MSS data groups on the Aceh opendata portal.</w:t>
                      </w:r>
                    </w:p>
                    <w:p w14:paraId="7FE46227" w14:textId="77777777" w:rsidR="00211790" w:rsidRPr="00E623A7" w:rsidRDefault="00211790" w:rsidP="003E216D">
                      <w:pPr>
                        <w:rPr>
                          <w:color w:val="FFFFFF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7CD67A2" w14:textId="68D3C989" w:rsidR="00AD31E6" w:rsidRPr="00A01652" w:rsidRDefault="00AD31E6">
      <w:pPr>
        <w:pStyle w:val="BodyText"/>
        <w:spacing w:before="12"/>
        <w:rPr>
          <w:rFonts w:ascii="DIN Next CYR Medium"/>
          <w:b/>
          <w:sz w:val="18"/>
          <w:lang w:val="en-GB"/>
        </w:rPr>
      </w:pPr>
    </w:p>
    <w:p w14:paraId="07CD67BC" w14:textId="32D773D6" w:rsidR="00AD31E6" w:rsidRPr="00E66DB1" w:rsidRDefault="00B843BE" w:rsidP="00BA3459">
      <w:pPr>
        <w:pStyle w:val="BodyText"/>
        <w:spacing w:before="11" w:line="256" w:lineRule="auto"/>
        <w:ind w:left="278" w:right="509" w:hanging="1"/>
        <w:jc w:val="center"/>
        <w:rPr>
          <w:lang w:val="en-GB"/>
        </w:rPr>
        <w:sectPr w:rsidR="00AD31E6" w:rsidRPr="00E66DB1" w:rsidSect="006E01FB">
          <w:type w:val="continuous"/>
          <w:pgSz w:w="11910" w:h="16840"/>
          <w:pgMar w:top="1240" w:right="300" w:bottom="280" w:left="400" w:header="720" w:footer="720" w:gutter="0"/>
          <w:cols w:num="5" w:space="720" w:equalWidth="0">
            <w:col w:w="9366" w:space="1149"/>
            <w:col w:w="1137" w:space="39"/>
            <w:col w:w="2121" w:space="39"/>
            <w:col w:w="2095" w:space="103"/>
            <w:col w:w="2432"/>
          </w:cols>
        </w:sectPr>
      </w:pPr>
      <w:r w:rsidRPr="00E66DB1">
        <w:rPr>
          <w:w w:val="105"/>
          <w:lang w:val="en-GB"/>
        </w:rPr>
        <w:t>i</w:t>
      </w:r>
    </w:p>
    <w:p w14:paraId="07CD67BE" w14:textId="09EDD12A" w:rsidR="00AD31E6" w:rsidRPr="00A01652" w:rsidRDefault="00172C88" w:rsidP="001A7156">
      <w:pPr>
        <w:spacing w:before="120" w:line="276" w:lineRule="auto"/>
        <w:rPr>
          <w:sz w:val="19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space="720"/>
        </w:sectPr>
      </w:pPr>
      <w:r>
        <w:rPr>
          <w:rFonts w:ascii="DIN Next CYR Medium"/>
          <w:b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6AD62BA" wp14:editId="6B0ACEF1">
                <wp:simplePos x="0" y="0"/>
                <wp:positionH relativeFrom="page">
                  <wp:posOffset>5890260</wp:posOffset>
                </wp:positionH>
                <wp:positionV relativeFrom="page">
                  <wp:posOffset>4831080</wp:posOffset>
                </wp:positionV>
                <wp:extent cx="1257300" cy="906780"/>
                <wp:effectExtent l="0" t="0" r="0" b="7620"/>
                <wp:wrapSquare wrapText="bothSides"/>
                <wp:docPr id="14448297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E833C" w14:textId="77777777" w:rsidR="007D0A11" w:rsidRPr="00E623A7" w:rsidRDefault="007D0A11" w:rsidP="007D0A1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623A7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Capacity Building &amp; Commitment Building</w:t>
                            </w:r>
                          </w:p>
                          <w:p w14:paraId="188DAA53" w14:textId="77777777" w:rsidR="007D0A11" w:rsidRPr="00E623A7" w:rsidRDefault="007D0A11" w:rsidP="007D0A11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52E8C94" w14:textId="2D6E92AC" w:rsidR="00211790" w:rsidRPr="00E623A7" w:rsidRDefault="007D0A11" w:rsidP="007D0A11">
                            <w:pPr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E623A7">
                              <w:rPr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  <w:t>Capacity building is also provided to   strengthen data governance and build commitment among policy makers in           each work unit</w:t>
                            </w:r>
                            <w:r w:rsidR="00E66DB1">
                              <w:rPr>
                                <w:color w:val="FFFFFF" w:themeColor="background1"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62BA" id="_x0000_s1034" type="#_x0000_t202" style="position:absolute;margin-left:463.8pt;margin-top:380.4pt;width:99pt;height:71.4pt;z-index:25165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" filled="f" stroked="f" strokeweight=".5pt">
                <v:textbox>
                  <w:txbxContent>
                    <w:p w14:paraId="18EE833C" w14:textId="77777777" w:rsidR="007D0A11" w:rsidRPr="00E623A7" w:rsidRDefault="007D0A11" w:rsidP="007D0A1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E623A7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Capacity Building &amp; Commitment Building</w:t>
                      </w:r>
                    </w:p>
                    <w:p w14:paraId="188DAA53" w14:textId="77777777" w:rsidR="007D0A11" w:rsidRPr="00E623A7" w:rsidRDefault="007D0A11" w:rsidP="007D0A11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</w:p>
                    <w:p w14:paraId="252E8C94" w14:textId="2D6E92AC" w:rsidR="00211790" w:rsidRPr="00E623A7" w:rsidRDefault="007D0A11" w:rsidP="007D0A11">
                      <w:pPr>
                        <w:jc w:val="center"/>
                        <w:rPr>
                          <w:color w:val="FFFFFF" w:themeColor="background1"/>
                          <w:sz w:val="10"/>
                          <w:szCs w:val="10"/>
                          <w:lang w:val="en-US"/>
                        </w:rPr>
                      </w:pPr>
                      <w:r w:rsidRPr="00E623A7">
                        <w:rPr>
                          <w:color w:val="FFFFFF" w:themeColor="background1"/>
                          <w:sz w:val="10"/>
                          <w:szCs w:val="10"/>
                          <w:lang w:val="en-US"/>
                        </w:rPr>
                        <w:t>Capacity building is also provided to   strengthen data governance and build commitment among policy makers in           each work unit</w:t>
                      </w:r>
                      <w:r w:rsidR="00E66DB1">
                        <w:rPr>
                          <w:color w:val="FFFFFF" w:themeColor="background1"/>
                          <w:sz w:val="10"/>
                          <w:szCs w:val="1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7CD67BF" w14:textId="39985208" w:rsidR="00AD31E6" w:rsidRPr="00A01652" w:rsidRDefault="00B843BE" w:rsidP="00604229">
      <w:pPr>
        <w:spacing w:before="20"/>
        <w:ind w:left="1217"/>
        <w:rPr>
          <w:sz w:val="10"/>
          <w:lang w:val="en-GB"/>
        </w:rPr>
      </w:pPr>
      <w:r w:rsidRPr="00A01652">
        <w:rPr>
          <w:color w:val="173659"/>
          <w:spacing w:val="-2"/>
          <w:w w:val="105"/>
          <w:sz w:val="10"/>
          <w:lang w:val="en-GB"/>
        </w:rPr>
        <w:t>Strategies &amp; Approaches:</w:t>
      </w:r>
    </w:p>
    <w:p w14:paraId="07CD67C0" w14:textId="485AE69E" w:rsidR="00AD31E6" w:rsidRPr="00A01652" w:rsidRDefault="00B843BE" w:rsidP="00604229">
      <w:pPr>
        <w:pStyle w:val="Heading1"/>
        <w:spacing w:before="20"/>
        <w:ind w:left="1217"/>
        <w:rPr>
          <w:lang w:val="en-GB"/>
        </w:rPr>
      </w:pPr>
      <w:r w:rsidRPr="00A01652">
        <w:rPr>
          <w:color w:val="173659"/>
          <w:spacing w:val="-2"/>
          <w:lang w:val="en-GB"/>
        </w:rPr>
        <w:t>SYNERGY</w:t>
      </w:r>
    </w:p>
    <w:p w14:paraId="07CD67C1" w14:textId="27993D4C" w:rsidR="00AD31E6" w:rsidRPr="00A01652" w:rsidRDefault="00B843BE" w:rsidP="00604229">
      <w:pPr>
        <w:spacing w:before="20" w:line="201" w:lineRule="auto"/>
        <w:ind w:left="1178"/>
        <w:rPr>
          <w:rFonts w:ascii="DIN Medium"/>
          <w:sz w:val="15"/>
          <w:lang w:val="en-GB"/>
        </w:rPr>
      </w:pPr>
      <w:r w:rsidRPr="00A01652">
        <w:rPr>
          <w:rFonts w:ascii="DIN Medium"/>
          <w:color w:val="173659"/>
          <w:spacing w:val="-2"/>
          <w:w w:val="105"/>
          <w:sz w:val="15"/>
          <w:lang w:val="en-GB"/>
        </w:rPr>
        <w:t>Building chemistry with DISKOMINSA</w:t>
      </w:r>
    </w:p>
    <w:p w14:paraId="560AA559" w14:textId="0A0EE07A" w:rsidR="002245DB" w:rsidRDefault="002245DB" w:rsidP="00604229">
      <w:pPr>
        <w:pStyle w:val="Heading3"/>
        <w:spacing w:before="20" w:line="206" w:lineRule="auto"/>
        <w:ind w:left="1178"/>
        <w:rPr>
          <w:color w:val="173659"/>
          <w:spacing w:val="-2"/>
          <w:w w:val="105"/>
          <w:lang w:val="en-GB"/>
        </w:rPr>
      </w:pPr>
    </w:p>
    <w:p w14:paraId="07CD67C2" w14:textId="145BA9C7" w:rsidR="00AD31E6" w:rsidRPr="00A01652" w:rsidRDefault="00B843BE" w:rsidP="00604229">
      <w:pPr>
        <w:pStyle w:val="Heading3"/>
        <w:spacing w:before="20" w:line="206" w:lineRule="auto"/>
        <w:ind w:left="1178"/>
        <w:rPr>
          <w:lang w:val="en-GB"/>
        </w:rPr>
      </w:pPr>
      <w:r w:rsidRPr="00A01652">
        <w:rPr>
          <w:color w:val="173659"/>
          <w:spacing w:val="-2"/>
          <w:w w:val="105"/>
          <w:lang w:val="en-GB"/>
        </w:rPr>
        <w:t>Encouraging DISKOMINSA and BAPPEDA to be more proactive</w:t>
      </w:r>
    </w:p>
    <w:p w14:paraId="07CD67C3" w14:textId="36F9BED6" w:rsidR="00AD31E6" w:rsidRPr="00A01652" w:rsidRDefault="00D90ED0" w:rsidP="00172C88">
      <w:pPr>
        <w:spacing w:before="20" w:line="113" w:lineRule="exact"/>
        <w:ind w:left="993" w:right="-1745"/>
        <w:rPr>
          <w:sz w:val="10"/>
          <w:lang w:val="en-GB"/>
        </w:rPr>
      </w:pPr>
      <w:r w:rsidRPr="00A01652">
        <w:rPr>
          <w:lang w:val="en-GB"/>
        </w:rPr>
        <w:br w:type="column"/>
      </w:r>
      <w:r w:rsidR="00B843BE" w:rsidRPr="00A01652">
        <w:rPr>
          <w:color w:val="173659"/>
          <w:spacing w:val="-2"/>
          <w:w w:val="105"/>
          <w:sz w:val="10"/>
          <w:lang w:val="en-GB"/>
        </w:rPr>
        <w:t>Strategies</w:t>
      </w:r>
      <w:r w:rsidR="00172C88">
        <w:rPr>
          <w:color w:val="173659"/>
          <w:spacing w:val="-2"/>
          <w:w w:val="105"/>
          <w:sz w:val="10"/>
          <w:lang w:val="en-GB"/>
        </w:rPr>
        <w:t xml:space="preserve"> </w:t>
      </w:r>
      <w:r w:rsidR="00B843BE" w:rsidRPr="00A01652">
        <w:rPr>
          <w:color w:val="173659"/>
          <w:spacing w:val="-2"/>
          <w:w w:val="105"/>
          <w:sz w:val="10"/>
          <w:lang w:val="en-GB"/>
        </w:rPr>
        <w:t>&amp; Approaches</w:t>
      </w:r>
      <w:r w:rsidRPr="00A01652">
        <w:rPr>
          <w:color w:val="173659"/>
          <w:spacing w:val="-2"/>
          <w:w w:val="105"/>
          <w:sz w:val="10"/>
          <w:lang w:val="en-GB"/>
        </w:rPr>
        <w:t>:</w:t>
      </w:r>
    </w:p>
    <w:p w14:paraId="07CD67C4" w14:textId="54A117B0" w:rsidR="00AD31E6" w:rsidRPr="00A01652" w:rsidRDefault="00B843BE" w:rsidP="00D41B87">
      <w:pPr>
        <w:pStyle w:val="Heading1"/>
        <w:ind w:left="991"/>
        <w:rPr>
          <w:lang w:val="en-GB"/>
        </w:rPr>
      </w:pPr>
      <w:r w:rsidRPr="00A01652">
        <w:rPr>
          <w:color w:val="173659"/>
          <w:spacing w:val="-2"/>
          <w:lang w:val="en-GB"/>
        </w:rPr>
        <w:t>CONSOLIDATION</w:t>
      </w:r>
    </w:p>
    <w:p w14:paraId="41487894" w14:textId="5C9C1F95" w:rsidR="00CD148B" w:rsidRPr="00CD148B" w:rsidRDefault="00B843BE" w:rsidP="00D41B87">
      <w:pPr>
        <w:pStyle w:val="Heading3"/>
        <w:spacing w:before="0" w:line="206" w:lineRule="auto"/>
        <w:ind w:left="967"/>
        <w:rPr>
          <w:color w:val="173659"/>
          <w:spacing w:val="-2"/>
          <w:lang w:val="en-GB"/>
        </w:rPr>
      </w:pPr>
      <w:r w:rsidRPr="00A01652">
        <w:rPr>
          <w:color w:val="173659"/>
          <w:spacing w:val="-2"/>
          <w:lang w:val="en-GB"/>
        </w:rPr>
        <w:t xml:space="preserve"> Data Consultation Clinic</w:t>
      </w:r>
      <w:r w:rsidR="00FA169D">
        <w:rPr>
          <w:color w:val="173659"/>
          <w:spacing w:val="-2"/>
          <w:lang w:val="en-GB"/>
        </w:rPr>
        <w:t>s</w:t>
      </w:r>
      <w:r w:rsidRPr="00A01652">
        <w:rPr>
          <w:color w:val="173659"/>
          <w:spacing w:val="-2"/>
          <w:lang w:val="en-GB"/>
        </w:rPr>
        <w:t xml:space="preserve"> </w:t>
      </w:r>
      <w:r w:rsidR="00563B6F">
        <w:rPr>
          <w:color w:val="173659"/>
          <w:spacing w:val="-2"/>
          <w:lang w:val="en-GB"/>
        </w:rPr>
        <w:t>offer small, focused sessions. Instead of large meetings, 2-3 people from SKPA are invited for in-depth, hands-on learning.</w:t>
      </w:r>
    </w:p>
    <w:p w14:paraId="07CD67C6" w14:textId="7D988142" w:rsidR="00AD31E6" w:rsidRPr="00A01652" w:rsidRDefault="00D90ED0" w:rsidP="00E55974">
      <w:pPr>
        <w:spacing w:line="113" w:lineRule="exact"/>
        <w:ind w:left="851" w:right="-18"/>
        <w:rPr>
          <w:sz w:val="10"/>
          <w:lang w:val="en-GB"/>
        </w:rPr>
      </w:pPr>
      <w:r w:rsidRPr="00A01652">
        <w:rPr>
          <w:lang w:val="en-GB"/>
        </w:rPr>
        <w:br w:type="column"/>
      </w:r>
      <w:r w:rsidR="00B843BE" w:rsidRPr="00A01652">
        <w:rPr>
          <w:color w:val="173659"/>
          <w:spacing w:val="-2"/>
          <w:w w:val="105"/>
          <w:sz w:val="10"/>
          <w:lang w:val="en-GB"/>
        </w:rPr>
        <w:t xml:space="preserve">Strategies </w:t>
      </w:r>
      <w:r w:rsidR="00D560A4">
        <w:rPr>
          <w:color w:val="173659"/>
          <w:spacing w:val="-2"/>
          <w:w w:val="105"/>
          <w:sz w:val="10"/>
          <w:lang w:val="en-GB"/>
        </w:rPr>
        <w:t>&amp;</w:t>
      </w:r>
      <w:r w:rsidR="00D9587D">
        <w:rPr>
          <w:color w:val="173659"/>
          <w:spacing w:val="-2"/>
          <w:w w:val="105"/>
          <w:sz w:val="10"/>
          <w:lang w:val="en-GB"/>
        </w:rPr>
        <w:t xml:space="preserve"> </w:t>
      </w:r>
      <w:r w:rsidR="00B843BE" w:rsidRPr="00A01652">
        <w:rPr>
          <w:color w:val="173659"/>
          <w:spacing w:val="-2"/>
          <w:w w:val="105"/>
          <w:sz w:val="10"/>
          <w:lang w:val="en-GB"/>
        </w:rPr>
        <w:t>Approaches</w:t>
      </w:r>
      <w:r w:rsidRPr="00A01652">
        <w:rPr>
          <w:color w:val="173659"/>
          <w:spacing w:val="-2"/>
          <w:w w:val="105"/>
          <w:sz w:val="10"/>
          <w:lang w:val="en-GB"/>
        </w:rPr>
        <w:t>:</w:t>
      </w:r>
    </w:p>
    <w:p w14:paraId="07CD67C7" w14:textId="513361D4" w:rsidR="00AD31E6" w:rsidRPr="00A01652" w:rsidRDefault="00B843BE">
      <w:pPr>
        <w:pStyle w:val="Heading1"/>
        <w:spacing w:line="239" w:lineRule="exact"/>
        <w:rPr>
          <w:lang w:val="en-GB"/>
        </w:rPr>
      </w:pPr>
      <w:r w:rsidRPr="00A01652">
        <w:rPr>
          <w:color w:val="173659"/>
          <w:spacing w:val="-2"/>
          <w:lang w:val="en-GB"/>
        </w:rPr>
        <w:t>COLLABORATION</w:t>
      </w:r>
    </w:p>
    <w:p w14:paraId="07CD67C8" w14:textId="4EAD71C7" w:rsidR="00AD31E6" w:rsidRPr="00A01652" w:rsidRDefault="00B843BE">
      <w:pPr>
        <w:pStyle w:val="Heading3"/>
        <w:spacing w:line="206" w:lineRule="auto"/>
        <w:ind w:left="921" w:right="1317"/>
        <w:rPr>
          <w:lang w:val="en-GB"/>
        </w:rPr>
      </w:pPr>
      <w:r w:rsidRPr="00A01652">
        <w:rPr>
          <w:color w:val="173659"/>
          <w:spacing w:val="-4"/>
          <w:w w:val="105"/>
          <w:lang w:val="en-GB"/>
        </w:rPr>
        <w:t>Regular meetups, aligning perspectives, and encouraging non-government stakeholders such as universities and students to actively participate in strengthening SIGAP and Satu Data Aceh through the MBKM program</w:t>
      </w:r>
    </w:p>
    <w:p w14:paraId="07CD67C9" w14:textId="77777777" w:rsidR="00AD31E6" w:rsidRPr="00A01652" w:rsidRDefault="00AD31E6" w:rsidP="002245DB">
      <w:pPr>
        <w:spacing w:line="206" w:lineRule="auto"/>
        <w:rPr>
          <w:lang w:val="en-GB"/>
        </w:rPr>
        <w:sectPr w:rsidR="00AD31E6" w:rsidRPr="00A01652" w:rsidSect="00172C88">
          <w:type w:val="continuous"/>
          <w:pgSz w:w="11910" w:h="16840"/>
          <w:pgMar w:top="1240" w:right="300" w:bottom="280" w:left="400" w:header="720" w:footer="720" w:gutter="0"/>
          <w:cols w:num="3" w:space="720" w:equalWidth="0">
            <w:col w:w="2825" w:space="40"/>
            <w:col w:w="3823" w:space="38"/>
            <w:col w:w="4484"/>
          </w:cols>
        </w:sectPr>
      </w:pPr>
    </w:p>
    <w:p w14:paraId="07CD67CA" w14:textId="77777777" w:rsidR="00AD31E6" w:rsidRPr="00A01652" w:rsidRDefault="00AD31E6" w:rsidP="002245DB">
      <w:pPr>
        <w:pStyle w:val="BodyText"/>
        <w:rPr>
          <w:rFonts w:ascii="DIN Medium"/>
          <w:sz w:val="16"/>
          <w:lang w:val="en-GB"/>
        </w:rPr>
      </w:pPr>
    </w:p>
    <w:p w14:paraId="07CD67CB" w14:textId="77777777" w:rsidR="00AD31E6" w:rsidRPr="00A01652" w:rsidRDefault="00AD31E6">
      <w:pPr>
        <w:rPr>
          <w:rFonts w:ascii="DIN Medium"/>
          <w:sz w:val="16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CC" w14:textId="65CBBCA3" w:rsidR="00AD31E6" w:rsidRPr="00A01652" w:rsidRDefault="00AD31E6">
      <w:pPr>
        <w:pStyle w:val="BodyText"/>
        <w:spacing w:before="11"/>
        <w:rPr>
          <w:rFonts w:ascii="DIN Medium"/>
          <w:sz w:val="7"/>
          <w:lang w:val="en-GB"/>
        </w:rPr>
      </w:pPr>
    </w:p>
    <w:p w14:paraId="07CD67CD" w14:textId="156F2740" w:rsidR="00AD31E6" w:rsidRPr="00A01652" w:rsidRDefault="00B843BE" w:rsidP="00D560A4">
      <w:pPr>
        <w:spacing w:line="196" w:lineRule="auto"/>
        <w:ind w:left="1202" w:right="-202"/>
        <w:rPr>
          <w:rFonts w:ascii="DIN Medium"/>
          <w:sz w:val="7"/>
          <w:lang w:val="en-GB"/>
        </w:rPr>
      </w:pPr>
      <w:r w:rsidRPr="00A01652">
        <w:rPr>
          <w:rFonts w:ascii="DIN Medium"/>
          <w:color w:val="003256"/>
          <w:sz w:val="7"/>
          <w:lang w:val="en-GB"/>
        </w:rPr>
        <w:t>KOMINSA: Communication, Informatics, and</w:t>
      </w:r>
      <w:r w:rsidR="00D560A4">
        <w:rPr>
          <w:rFonts w:ascii="DIN Medium"/>
          <w:color w:val="003256"/>
          <w:sz w:val="7"/>
          <w:lang w:val="en-GB"/>
        </w:rPr>
        <w:t xml:space="preserve"> </w:t>
      </w:r>
      <w:r w:rsidRPr="00A01652">
        <w:rPr>
          <w:rFonts w:ascii="DIN Medium"/>
          <w:color w:val="003256"/>
          <w:sz w:val="7"/>
          <w:lang w:val="en-GB"/>
        </w:rPr>
        <w:t>Standardization Office BAPPEDA: Regional Development Management Agency</w:t>
      </w:r>
    </w:p>
    <w:p w14:paraId="07CD67CE" w14:textId="0CAEAE08" w:rsidR="00AD31E6" w:rsidRPr="00A01652" w:rsidRDefault="00D90ED0">
      <w:pPr>
        <w:spacing w:before="11"/>
        <w:rPr>
          <w:rFonts w:ascii="DIN Medium"/>
          <w:sz w:val="7"/>
          <w:lang w:val="en-GB"/>
        </w:rPr>
      </w:pPr>
      <w:r w:rsidRPr="00A01652">
        <w:rPr>
          <w:lang w:val="en-GB"/>
        </w:rPr>
        <w:br w:type="column"/>
      </w:r>
    </w:p>
    <w:p w14:paraId="7B9CA13D" w14:textId="77777777" w:rsidR="00B843BE" w:rsidRPr="00A01652" w:rsidRDefault="00B843BE" w:rsidP="00B843BE">
      <w:pPr>
        <w:spacing w:line="196" w:lineRule="auto"/>
        <w:ind w:left="1202"/>
        <w:rPr>
          <w:rFonts w:ascii="DIN Medium"/>
          <w:color w:val="003256"/>
          <w:spacing w:val="-2"/>
          <w:sz w:val="7"/>
          <w:lang w:val="en-GB"/>
        </w:rPr>
      </w:pPr>
      <w:r w:rsidRPr="00A01652">
        <w:rPr>
          <w:rFonts w:ascii="DIN Medium"/>
          <w:color w:val="003256"/>
          <w:spacing w:val="-2"/>
          <w:sz w:val="7"/>
          <w:lang w:val="en-GB"/>
        </w:rPr>
        <w:t xml:space="preserve">SKPA: Aceh Working Unit </w:t>
      </w:r>
    </w:p>
    <w:p w14:paraId="42E2A050" w14:textId="77777777" w:rsidR="00B843BE" w:rsidRPr="00A01652" w:rsidRDefault="00B843BE" w:rsidP="00B843BE">
      <w:pPr>
        <w:spacing w:line="196" w:lineRule="auto"/>
        <w:ind w:left="1202"/>
        <w:rPr>
          <w:rFonts w:ascii="DIN Medium"/>
          <w:color w:val="003256"/>
          <w:spacing w:val="-2"/>
          <w:sz w:val="7"/>
          <w:lang w:val="en-GB"/>
        </w:rPr>
      </w:pPr>
      <w:r w:rsidRPr="00A01652">
        <w:rPr>
          <w:rFonts w:ascii="DIN Medium"/>
          <w:color w:val="003256"/>
          <w:spacing w:val="-2"/>
          <w:sz w:val="7"/>
          <w:lang w:val="en-GB"/>
        </w:rPr>
        <w:t xml:space="preserve">OPD: Regional Device Organization </w:t>
      </w:r>
    </w:p>
    <w:p w14:paraId="0B2D0059" w14:textId="77777777" w:rsidR="00B843BE" w:rsidRPr="00A01652" w:rsidRDefault="00B843BE" w:rsidP="00B843BE">
      <w:pPr>
        <w:spacing w:line="196" w:lineRule="auto"/>
        <w:ind w:left="1202"/>
        <w:rPr>
          <w:rFonts w:ascii="DIN Medium"/>
          <w:color w:val="003256"/>
          <w:spacing w:val="-2"/>
          <w:sz w:val="7"/>
          <w:lang w:val="en-GB"/>
        </w:rPr>
      </w:pPr>
      <w:r w:rsidRPr="00A01652">
        <w:rPr>
          <w:rFonts w:ascii="DIN Medium"/>
          <w:color w:val="003256"/>
          <w:spacing w:val="-2"/>
          <w:sz w:val="7"/>
          <w:lang w:val="en-GB"/>
        </w:rPr>
        <w:t>RKP: Government Work Plan</w:t>
      </w:r>
    </w:p>
    <w:p w14:paraId="5872FD4B" w14:textId="77777777" w:rsidR="00B843BE" w:rsidRPr="00A01652" w:rsidRDefault="00B843BE" w:rsidP="00B843BE">
      <w:pPr>
        <w:spacing w:line="196" w:lineRule="auto"/>
        <w:ind w:left="1202"/>
        <w:rPr>
          <w:rFonts w:ascii="DIN Medium"/>
          <w:color w:val="003256"/>
          <w:spacing w:val="-2"/>
          <w:sz w:val="7"/>
          <w:lang w:val="en-GB"/>
        </w:rPr>
      </w:pPr>
      <w:r w:rsidRPr="00A01652">
        <w:rPr>
          <w:rFonts w:ascii="DIN Medium"/>
          <w:color w:val="003256"/>
          <w:spacing w:val="-2"/>
          <w:sz w:val="7"/>
          <w:lang w:val="en-GB"/>
        </w:rPr>
        <w:t xml:space="preserve">RPJMN: National Medium-Term Development Plan </w:t>
      </w:r>
    </w:p>
    <w:p w14:paraId="07CD67D0" w14:textId="6BC4B37E" w:rsidR="00AD31E6" w:rsidRPr="00A01652" w:rsidRDefault="00637C0D" w:rsidP="00B843BE">
      <w:pPr>
        <w:spacing w:line="196" w:lineRule="auto"/>
        <w:ind w:left="1202"/>
        <w:rPr>
          <w:rFonts w:ascii="DIN Medium"/>
          <w:sz w:val="7"/>
          <w:lang w:val="en-GB"/>
        </w:rPr>
      </w:pPr>
      <w:r>
        <w:rPr>
          <w:rFonts w:ascii="DIN Medium"/>
          <w:color w:val="003256"/>
          <w:spacing w:val="-2"/>
          <w:sz w:val="7"/>
          <w:lang w:val="en-GB"/>
        </w:rPr>
        <w:t>MSS</w:t>
      </w:r>
      <w:r w:rsidR="00B843BE" w:rsidRPr="00A01652">
        <w:rPr>
          <w:rFonts w:ascii="DIN Medium"/>
          <w:color w:val="003256"/>
          <w:spacing w:val="-2"/>
          <w:sz w:val="7"/>
          <w:lang w:val="en-GB"/>
        </w:rPr>
        <w:t>: Minimum Service Standard</w:t>
      </w:r>
    </w:p>
    <w:p w14:paraId="07CD67D1" w14:textId="1177E35F" w:rsidR="00AD31E6" w:rsidRPr="00A01652" w:rsidRDefault="00D90ED0">
      <w:pPr>
        <w:spacing w:before="16"/>
        <w:rPr>
          <w:rFonts w:ascii="DIN Medium"/>
          <w:sz w:val="7"/>
          <w:lang w:val="en-GB"/>
        </w:rPr>
      </w:pPr>
      <w:r w:rsidRPr="00A01652">
        <w:rPr>
          <w:lang w:val="en-GB"/>
        </w:rPr>
        <w:br w:type="column"/>
      </w:r>
    </w:p>
    <w:p w14:paraId="45A02ACD" w14:textId="77777777" w:rsidR="00B843BE" w:rsidRPr="00A01652" w:rsidRDefault="00B843BE" w:rsidP="00B843BE">
      <w:pPr>
        <w:spacing w:line="196" w:lineRule="auto"/>
        <w:ind w:left="1202" w:right="2545"/>
        <w:rPr>
          <w:rFonts w:ascii="DIN Medium"/>
          <w:color w:val="003256"/>
          <w:spacing w:val="-2"/>
          <w:sz w:val="7"/>
          <w:lang w:val="en-GB"/>
        </w:rPr>
      </w:pPr>
      <w:r w:rsidRPr="00A01652">
        <w:rPr>
          <w:rFonts w:ascii="DIN Medium"/>
          <w:color w:val="003256"/>
          <w:spacing w:val="-2"/>
          <w:sz w:val="7"/>
          <w:lang w:val="en-GB"/>
        </w:rPr>
        <w:t>SIGAP: Gampong Information System</w:t>
      </w:r>
    </w:p>
    <w:p w14:paraId="07CD67D3" w14:textId="2C96C3E7" w:rsidR="00AD31E6" w:rsidRPr="00A01652" w:rsidRDefault="00B843BE" w:rsidP="00B843BE">
      <w:pPr>
        <w:spacing w:line="196" w:lineRule="auto"/>
        <w:ind w:left="1202" w:right="2545"/>
        <w:rPr>
          <w:rFonts w:ascii="DIN Medium"/>
          <w:sz w:val="7"/>
          <w:lang w:val="en-GB"/>
        </w:rPr>
      </w:pPr>
      <w:r w:rsidRPr="00A01652">
        <w:rPr>
          <w:rFonts w:ascii="DIN Medium"/>
          <w:color w:val="003256"/>
          <w:spacing w:val="-2"/>
          <w:sz w:val="7"/>
          <w:lang w:val="en-GB"/>
        </w:rPr>
        <w:t>MBKM: Freedom to Learn - Independent Campus Program</w:t>
      </w:r>
    </w:p>
    <w:p w14:paraId="07CD67D4" w14:textId="77777777" w:rsidR="00AD31E6" w:rsidRPr="00A01652" w:rsidRDefault="00AD31E6">
      <w:pPr>
        <w:spacing w:line="196" w:lineRule="auto"/>
        <w:rPr>
          <w:rFonts w:ascii="DIN Medium"/>
          <w:sz w:val="7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num="3" w:space="720" w:equalWidth="0">
            <w:col w:w="2208" w:space="450"/>
            <w:col w:w="3118" w:space="698"/>
            <w:col w:w="4736"/>
          </w:cols>
        </w:sectPr>
      </w:pPr>
    </w:p>
    <w:p w14:paraId="07CD67D5" w14:textId="09833817" w:rsidR="00AD31E6" w:rsidRPr="00A01652" w:rsidRDefault="00AD31E6" w:rsidP="00D544A6">
      <w:pPr>
        <w:pStyle w:val="BodyText"/>
        <w:rPr>
          <w:rFonts w:ascii="DIN Medium"/>
          <w:sz w:val="20"/>
          <w:lang w:val="en-GB"/>
        </w:rPr>
      </w:pPr>
    </w:p>
    <w:p w14:paraId="69DAD4C4" w14:textId="0407C999" w:rsidR="00111B20" w:rsidRDefault="00111B20" w:rsidP="00D544A6">
      <w:pPr>
        <w:rPr>
          <w:rFonts w:ascii="DIN Medium"/>
          <w:sz w:val="20"/>
          <w:lang w:val="en-GB"/>
        </w:rPr>
      </w:pPr>
    </w:p>
    <w:p w14:paraId="07CD67D7" w14:textId="77777777" w:rsidR="00111B20" w:rsidRPr="00A01652" w:rsidRDefault="00111B20">
      <w:pPr>
        <w:rPr>
          <w:rFonts w:ascii="DIN Medium"/>
          <w:sz w:val="20"/>
          <w:lang w:val="en-GB"/>
        </w:rPr>
        <w:sectPr w:rsidR="00111B20" w:rsidRPr="00A01652">
          <w:type w:val="continuous"/>
          <w:pgSz w:w="11910" w:h="16840"/>
          <w:pgMar w:top="1240" w:right="300" w:bottom="280" w:left="400" w:header="720" w:footer="720" w:gutter="0"/>
          <w:cols w:space="720"/>
        </w:sectPr>
      </w:pPr>
    </w:p>
    <w:p w14:paraId="07CD67DA" w14:textId="0A66214B" w:rsidR="00AD31E6" w:rsidRPr="00A01652" w:rsidRDefault="00E66DB1">
      <w:pPr>
        <w:pStyle w:val="BodyText"/>
        <w:rPr>
          <w:rFonts w:ascii="DIN Next CYR Light"/>
          <w:sz w:val="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AF88D2D" wp14:editId="6BEF0A10">
                <wp:simplePos x="0" y="0"/>
                <wp:positionH relativeFrom="column">
                  <wp:posOffset>688975</wp:posOffset>
                </wp:positionH>
                <wp:positionV relativeFrom="paragraph">
                  <wp:posOffset>44450</wp:posOffset>
                </wp:positionV>
                <wp:extent cx="1828800" cy="1828800"/>
                <wp:effectExtent l="0" t="0" r="0" b="0"/>
                <wp:wrapSquare wrapText="bothSides"/>
                <wp:docPr id="1862024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13966" w14:textId="77777777" w:rsidR="000F7467" w:rsidRPr="00FC419F" w:rsidRDefault="000F7467" w:rsidP="000F7467">
                            <w:pPr>
                              <w:rPr>
                                <w:noProof/>
                                <w:lang w:val="en-GB"/>
                              </w:rPr>
                            </w:pPr>
                            <w:r>
                              <w:rPr>
                                <w:rFonts w:ascii="DIN Next CYR Light"/>
                                <w:color w:val="008002"/>
                                <w:w w:val="105"/>
                                <w:sz w:val="8"/>
                                <w:lang w:val="en-GB"/>
                              </w:rPr>
                              <w:t>h</w:t>
                            </w:r>
                            <w:r w:rsidRPr="00A01652">
                              <w:rPr>
                                <w:rFonts w:ascii="DIN Next CYR Light"/>
                                <w:color w:val="008002"/>
                                <w:w w:val="105"/>
                                <w:sz w:val="8"/>
                                <w:lang w:val="en-GB"/>
                              </w:rPr>
                              <w:t>ttps://gampongaceh.sigapaceh.id/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88D2D" id="_x0000_s1035" type="#_x0000_t202" style="position:absolute;margin-left:54.25pt;margin-top:3.5pt;width:2in;height:2in;z-index:251658249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" filled="f" stroked="f" strokeweight=".5pt">
                <v:textbox style="mso-fit-shape-to-text:t">
                  <w:txbxContent>
                    <w:p w14:paraId="19E13966" w14:textId="77777777" w:rsidR="000F7467" w:rsidRPr="00FC419F" w:rsidRDefault="000F7467" w:rsidP="000F7467">
                      <w:pPr>
                        <w:rPr>
                          <w:noProof/>
                          <w:lang w:val="en-GB"/>
                        </w:rPr>
                      </w:pPr>
                      <w:r>
                        <w:rPr>
                          <w:rFonts w:ascii="DIN Next CYR Light"/>
                          <w:color w:val="008002"/>
                          <w:w w:val="105"/>
                          <w:sz w:val="8"/>
                          <w:lang w:val="en-GB"/>
                        </w:rPr>
                        <w:t>h</w:t>
                      </w:r>
                      <w:r w:rsidRPr="00A01652">
                        <w:rPr>
                          <w:rFonts w:ascii="DIN Next CYR Light"/>
                          <w:color w:val="008002"/>
                          <w:w w:val="105"/>
                          <w:sz w:val="8"/>
                          <w:lang w:val="en-GB"/>
                        </w:rPr>
                        <w:t>ttps://gampongaceh.sigapaceh.id/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7467"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67B58B7" wp14:editId="7ADCE60B">
                <wp:simplePos x="0" y="0"/>
                <wp:positionH relativeFrom="column">
                  <wp:posOffset>3289300</wp:posOffset>
                </wp:positionH>
                <wp:positionV relativeFrom="paragraph">
                  <wp:posOffset>88900</wp:posOffset>
                </wp:positionV>
                <wp:extent cx="1828800" cy="1828800"/>
                <wp:effectExtent l="0" t="0" r="0" b="0"/>
                <wp:wrapSquare wrapText="bothSides"/>
                <wp:docPr id="587487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3AF48" w14:textId="77777777" w:rsidR="000F7467" w:rsidRPr="00A01652" w:rsidRDefault="000F7467" w:rsidP="00195E06">
                            <w:pPr>
                              <w:spacing w:line="216" w:lineRule="auto"/>
                              <w:ind w:right="81"/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  <w:lang w:val="en-GB"/>
                              </w:rPr>
                            </w:pPr>
                            <w:r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  <w:lang w:val="en-GB"/>
                              </w:rPr>
                              <w:t xml:space="preserve">There has been a major </w:t>
                            </w:r>
                            <w:r w:rsidRPr="00A01652"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  <w:lang w:val="en-GB"/>
                              </w:rPr>
                              <w:t xml:space="preserve">increase in population data </w:t>
                            </w:r>
                            <w:r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  <w:lang w:val="en-GB"/>
                              </w:rPr>
                              <w:t xml:space="preserve">uploaded </w:t>
                            </w:r>
                            <w:r w:rsidRPr="00A01652"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  <w:lang w:val="en-GB"/>
                              </w:rPr>
                              <w:t>into SIGAP</w:t>
                            </w:r>
                            <w:r>
                              <w:rPr>
                                <w:rFonts w:ascii="DIN Next CYR Medium"/>
                                <w:b/>
                                <w:color w:val="FBB03B"/>
                                <w:sz w:val="27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58B7" id="_x0000_s1036" type="#_x0000_t202" style="position:absolute;margin-left:259pt;margin-top:7pt;width:2in;height:2in;z-index:25165824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" filled="f" stroked="f" strokeweight=".5pt">
                <v:textbox style="mso-fit-shape-to-text:t">
                  <w:txbxContent>
                    <w:p w14:paraId="7063AF48" w14:textId="77777777" w:rsidR="000F7467" w:rsidRPr="00A01652" w:rsidRDefault="000F7467" w:rsidP="00195E06">
                      <w:pPr>
                        <w:spacing w:line="216" w:lineRule="auto"/>
                        <w:ind w:right="81"/>
                        <w:rPr>
                          <w:rFonts w:ascii="DIN Next CYR Medium"/>
                          <w:b/>
                          <w:color w:val="FBB03B"/>
                          <w:sz w:val="27"/>
                          <w:lang w:val="en-GB"/>
                        </w:rPr>
                      </w:pPr>
                      <w:r>
                        <w:rPr>
                          <w:rFonts w:ascii="DIN Next CYR Medium"/>
                          <w:b/>
                          <w:color w:val="FBB03B"/>
                          <w:sz w:val="27"/>
                          <w:lang w:val="en-GB"/>
                        </w:rPr>
                        <w:t xml:space="preserve">There has been a major </w:t>
                      </w:r>
                      <w:r w:rsidRPr="00A01652">
                        <w:rPr>
                          <w:rFonts w:ascii="DIN Next CYR Medium"/>
                          <w:b/>
                          <w:color w:val="FBB03B"/>
                          <w:sz w:val="27"/>
                          <w:lang w:val="en-GB"/>
                        </w:rPr>
                        <w:t xml:space="preserve">increase in population data </w:t>
                      </w:r>
                      <w:r>
                        <w:rPr>
                          <w:rFonts w:ascii="DIN Next CYR Medium"/>
                          <w:b/>
                          <w:color w:val="FBB03B"/>
                          <w:sz w:val="27"/>
                          <w:lang w:val="en-GB"/>
                        </w:rPr>
                        <w:t xml:space="preserve">uploaded </w:t>
                      </w:r>
                      <w:r w:rsidRPr="00A01652">
                        <w:rPr>
                          <w:rFonts w:ascii="DIN Next CYR Medium"/>
                          <w:b/>
                          <w:color w:val="FBB03B"/>
                          <w:sz w:val="27"/>
                          <w:lang w:val="en-GB"/>
                        </w:rPr>
                        <w:t>into SIGAP</w:t>
                      </w:r>
                      <w:r>
                        <w:rPr>
                          <w:rFonts w:ascii="DIN Next CYR Medium"/>
                          <w:b/>
                          <w:color w:val="FBB03B"/>
                          <w:sz w:val="27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D67DB" w14:textId="08499858" w:rsidR="00AD31E6" w:rsidRPr="00A01652" w:rsidRDefault="00AD31E6">
      <w:pPr>
        <w:pStyle w:val="BodyText"/>
        <w:rPr>
          <w:rFonts w:ascii="DIN Next CYR Light"/>
          <w:sz w:val="8"/>
          <w:lang w:val="en-GB"/>
        </w:rPr>
      </w:pPr>
    </w:p>
    <w:p w14:paraId="07CD67DC" w14:textId="632FAA85" w:rsidR="00AD31E6" w:rsidRDefault="00AD31E6">
      <w:pPr>
        <w:pStyle w:val="BodyText"/>
        <w:rPr>
          <w:rFonts w:ascii="DIN Next CYR Light"/>
          <w:sz w:val="8"/>
          <w:lang w:val="en-GB"/>
        </w:rPr>
      </w:pPr>
    </w:p>
    <w:p w14:paraId="17E027F7" w14:textId="36AD9F23" w:rsidR="000F7467" w:rsidRPr="00A01652" w:rsidRDefault="00227B54">
      <w:pPr>
        <w:pStyle w:val="BodyText"/>
        <w:rPr>
          <w:rFonts w:ascii="DIN Next CYR Light"/>
          <w:sz w:val="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521F0D5" wp14:editId="5A8345C8">
                <wp:simplePos x="0" y="0"/>
                <wp:positionH relativeFrom="column">
                  <wp:posOffset>1166495</wp:posOffset>
                </wp:positionH>
                <wp:positionV relativeFrom="paragraph">
                  <wp:posOffset>55880</wp:posOffset>
                </wp:positionV>
                <wp:extent cx="1871345" cy="495300"/>
                <wp:effectExtent l="0" t="0" r="0" b="0"/>
                <wp:wrapSquare wrapText="bothSides"/>
                <wp:docPr id="1316805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EFA58" w14:textId="77777777" w:rsidR="005F297E" w:rsidRPr="00D25182" w:rsidRDefault="005F297E" w:rsidP="005F297E">
                            <w:pPr>
                              <w:spacing w:line="204" w:lineRule="auto"/>
                              <w:ind w:right="183"/>
                              <w:rPr>
                                <w:rFonts w:ascii="DIN Next CYR Medium"/>
                                <w:color w:val="008002"/>
                                <w:spacing w:val="8"/>
                                <w:sz w:val="21"/>
                                <w:lang w:val="en-GB"/>
                              </w:rPr>
                            </w:pPr>
                            <w:r w:rsidRPr="00A01652">
                              <w:rPr>
                                <w:rFonts w:ascii="DIN Next CYR Medium"/>
                                <w:color w:val="008002"/>
                                <w:spacing w:val="8"/>
                                <w:sz w:val="21"/>
                                <w:lang w:val="en-GB"/>
                              </w:rPr>
                              <w:t xml:space="preserve">Gampong Information System </w:t>
                            </w:r>
                            <w:r w:rsidRPr="00A01652">
                              <w:rPr>
                                <w:rFonts w:ascii="DIN Next CYR Medium"/>
                                <w:color w:val="008002"/>
                                <w:spacing w:val="-2"/>
                                <w:sz w:val="21"/>
                                <w:lang w:val="en-GB"/>
                              </w:rPr>
                              <w:t>(Sistem Informasi Gampong/SIGAP)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F0D5" id="_x0000_s1037" type="#_x0000_t202" style="position:absolute;margin-left:91.85pt;margin-top:4.4pt;width:147.35pt;height:3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7m1GQ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" filled="f" stroked="f" strokeweight=".5pt">
                <v:textbox>
                  <w:txbxContent>
                    <w:p w14:paraId="39FEFA58" w14:textId="77777777" w:rsidR="005F297E" w:rsidRPr="00D25182" w:rsidRDefault="005F297E" w:rsidP="005F297E">
                      <w:pPr>
                        <w:spacing w:line="204" w:lineRule="auto"/>
                        <w:ind w:right="183"/>
                        <w:rPr>
                          <w:rFonts w:ascii="DIN Next CYR Medium"/>
                          <w:color w:val="008002"/>
                          <w:spacing w:val="8"/>
                          <w:sz w:val="21"/>
                          <w:lang w:val="en-GB"/>
                        </w:rPr>
                      </w:pPr>
                      <w:r w:rsidRPr="00A01652">
                        <w:rPr>
                          <w:rFonts w:ascii="DIN Next CYR Medium"/>
                          <w:color w:val="008002"/>
                          <w:spacing w:val="8"/>
                          <w:sz w:val="21"/>
                          <w:lang w:val="en-GB"/>
                        </w:rPr>
                        <w:t xml:space="preserve">Gampong Information System </w:t>
                      </w:r>
                      <w:r w:rsidRPr="00A01652">
                        <w:rPr>
                          <w:rFonts w:ascii="DIN Next CYR Medium"/>
                          <w:color w:val="008002"/>
                          <w:spacing w:val="-2"/>
                          <w:sz w:val="21"/>
                          <w:lang w:val="en-GB"/>
                        </w:rPr>
                        <w:t>(Sistem Informasi Gampong/SIGAP)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4D8D09" w14:textId="3E1BFE59" w:rsidR="005F297E" w:rsidRDefault="005F297E">
      <w:pPr>
        <w:spacing w:before="158" w:line="204" w:lineRule="auto"/>
        <w:ind w:left="1175" w:right="834"/>
        <w:rPr>
          <w:rFonts w:ascii="DIN Medium"/>
          <w:color w:val="008002"/>
          <w:sz w:val="18"/>
          <w:lang w:val="en-GB"/>
        </w:rPr>
      </w:pPr>
    </w:p>
    <w:p w14:paraId="22FC800C" w14:textId="77777777" w:rsidR="005F297E" w:rsidRDefault="005F297E">
      <w:pPr>
        <w:spacing w:before="158" w:line="204" w:lineRule="auto"/>
        <w:ind w:left="1175" w:right="834"/>
        <w:rPr>
          <w:rFonts w:ascii="DIN Medium"/>
          <w:color w:val="008002"/>
          <w:sz w:val="18"/>
          <w:lang w:val="en-GB"/>
        </w:rPr>
      </w:pPr>
    </w:p>
    <w:p w14:paraId="2AC60E52" w14:textId="77777777" w:rsidR="00AB117D" w:rsidRDefault="00AB117D" w:rsidP="00AB117D">
      <w:pPr>
        <w:spacing w:before="158" w:line="204" w:lineRule="auto"/>
        <w:ind w:left="1175" w:right="834"/>
        <w:rPr>
          <w:rFonts w:ascii="DIN Medium"/>
          <w:color w:val="008002"/>
          <w:sz w:val="18"/>
          <w:lang w:val="en-GB"/>
        </w:rPr>
      </w:pPr>
    </w:p>
    <w:p w14:paraId="74EF9871" w14:textId="0FEDA455" w:rsidR="00B843BE" w:rsidRPr="00AB117D" w:rsidRDefault="00B843BE" w:rsidP="00AB117D">
      <w:pPr>
        <w:spacing w:before="158" w:line="204" w:lineRule="auto"/>
        <w:ind w:left="1175" w:right="834"/>
        <w:rPr>
          <w:rFonts w:ascii="DIN Medium"/>
          <w:color w:val="008002"/>
          <w:spacing w:val="-2"/>
          <w:sz w:val="18"/>
          <w:lang w:val="en-GB"/>
        </w:rPr>
      </w:pPr>
      <w:r w:rsidRPr="00A01652">
        <w:rPr>
          <w:rFonts w:ascii="DIN Medium"/>
          <w:color w:val="008002"/>
          <w:sz w:val="18"/>
          <w:lang w:val="en-GB"/>
        </w:rPr>
        <w:t>SIGAP is an application that provides information about gampong/villages in Aceh, including population data, poverty, plan</w:t>
      </w:r>
      <w:r w:rsidR="0004623B">
        <w:rPr>
          <w:rFonts w:ascii="DIN Medium"/>
          <w:color w:val="008002"/>
          <w:sz w:val="18"/>
          <w:lang w:val="en-GB"/>
        </w:rPr>
        <w:t>ning</w:t>
      </w:r>
      <w:r w:rsidRPr="00A01652">
        <w:rPr>
          <w:rFonts w:ascii="DIN Medium"/>
          <w:color w:val="008002"/>
          <w:sz w:val="18"/>
          <w:lang w:val="en-GB"/>
        </w:rPr>
        <w:t>, budget</w:t>
      </w:r>
      <w:r w:rsidR="0004623B">
        <w:rPr>
          <w:rFonts w:ascii="DIN Medium"/>
          <w:color w:val="008002"/>
          <w:sz w:val="18"/>
          <w:lang w:val="en-GB"/>
        </w:rPr>
        <w:t>ing</w:t>
      </w:r>
      <w:r w:rsidRPr="00A01652">
        <w:rPr>
          <w:rFonts w:ascii="DIN Medium"/>
          <w:color w:val="008002"/>
          <w:sz w:val="18"/>
          <w:lang w:val="en-GB"/>
        </w:rPr>
        <w:t>, and training</w:t>
      </w:r>
      <w:r w:rsidRPr="00A01652">
        <w:rPr>
          <w:rFonts w:ascii="DIN Medium"/>
          <w:color w:val="008002"/>
          <w:spacing w:val="-2"/>
          <w:sz w:val="18"/>
          <w:lang w:val="en-GB"/>
        </w:rPr>
        <w:t>.</w:t>
      </w:r>
    </w:p>
    <w:p w14:paraId="07CD67E1" w14:textId="77777777" w:rsidR="00AD31E6" w:rsidRPr="00A01652" w:rsidRDefault="00AD31E6">
      <w:pPr>
        <w:pStyle w:val="BodyText"/>
        <w:rPr>
          <w:rFonts w:ascii="DIN Medium"/>
          <w:sz w:val="16"/>
          <w:szCs w:val="8"/>
          <w:lang w:val="en-GB"/>
        </w:rPr>
      </w:pPr>
    </w:p>
    <w:p w14:paraId="07CD67E2" w14:textId="304C52A1" w:rsidR="00AD31E6" w:rsidRPr="00A01652" w:rsidRDefault="00AD31E6">
      <w:pPr>
        <w:pStyle w:val="BodyText"/>
        <w:rPr>
          <w:rFonts w:ascii="DIN Medium"/>
          <w:sz w:val="18"/>
          <w:lang w:val="en-GB"/>
        </w:rPr>
      </w:pPr>
    </w:p>
    <w:p w14:paraId="07CD67E3" w14:textId="198C042A" w:rsidR="00AD31E6" w:rsidRPr="00A01652" w:rsidRDefault="00AD31E6">
      <w:pPr>
        <w:pStyle w:val="BodyText"/>
        <w:rPr>
          <w:rFonts w:ascii="DIN Medium"/>
          <w:sz w:val="18"/>
          <w:lang w:val="en-GB"/>
        </w:rPr>
      </w:pPr>
    </w:p>
    <w:p w14:paraId="07CD67E4" w14:textId="2B8877AE" w:rsidR="00AD31E6" w:rsidRPr="00A01652" w:rsidRDefault="001273EF">
      <w:pPr>
        <w:pStyle w:val="BodyText"/>
        <w:spacing w:before="180"/>
        <w:rPr>
          <w:rFonts w:ascii="DIN Medium"/>
          <w:sz w:val="18"/>
          <w:lang w:val="en-GB"/>
        </w:rPr>
      </w:pPr>
      <w:r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864BD" wp14:editId="01E02CB2">
                <wp:simplePos x="0" y="0"/>
                <wp:positionH relativeFrom="column">
                  <wp:posOffset>2834005</wp:posOffset>
                </wp:positionH>
                <wp:positionV relativeFrom="paragraph">
                  <wp:posOffset>29210</wp:posOffset>
                </wp:positionV>
                <wp:extent cx="624205" cy="224790"/>
                <wp:effectExtent l="0" t="0" r="0" b="3810"/>
                <wp:wrapSquare wrapText="bothSides"/>
                <wp:docPr id="1777125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E249C" w14:textId="77777777" w:rsidR="008E2B23" w:rsidRPr="004C237D" w:rsidRDefault="008E2B23" w:rsidP="008E2B23">
                            <w:pPr>
                              <w:tabs>
                                <w:tab w:val="left" w:pos="4536"/>
                              </w:tabs>
                              <w:spacing w:before="32"/>
                              <w:rPr>
                                <w:b/>
                                <w:color w:val="003256"/>
                                <w:spacing w:val="-2"/>
                                <w:position w:val="-2"/>
                                <w:sz w:val="14"/>
                              </w:rPr>
                            </w:pPr>
                            <w:r w:rsidRPr="008B1F6D">
                              <w:rPr>
                                <w:b/>
                                <w:color w:val="003256"/>
                                <w:spacing w:val="-2"/>
                                <w:sz w:val="14"/>
                                <w:szCs w:val="14"/>
                              </w:rPr>
                              <w:t>731,155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64BD" id="_x0000_s1038" type="#_x0000_t202" style="position:absolute;margin-left:223.15pt;margin-top:2.3pt;width:49.15pt;height:17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" filled="f" stroked="f" strokeweight=".5pt">
                <v:textbox style="mso-fit-shape-to-text:t">
                  <w:txbxContent>
                    <w:p w14:paraId="36AE249C" w14:textId="77777777" w:rsidR="008E2B23" w:rsidRPr="004C237D" w:rsidRDefault="008E2B23" w:rsidP="008E2B23">
                      <w:pPr>
                        <w:tabs>
                          <w:tab w:val="left" w:pos="4536"/>
                        </w:tabs>
                        <w:spacing w:before="32"/>
                        <w:rPr>
                          <w:b/>
                          <w:color w:val="003256"/>
                          <w:spacing w:val="-2"/>
                          <w:position w:val="-2"/>
                          <w:sz w:val="14"/>
                        </w:rPr>
                      </w:pPr>
                      <w:r w:rsidRPr="008B1F6D">
                        <w:rPr>
                          <w:b/>
                          <w:color w:val="003256"/>
                          <w:spacing w:val="-2"/>
                          <w:sz w:val="14"/>
                          <w:szCs w:val="14"/>
                        </w:rPr>
                        <w:t>731,155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87DCB4D" wp14:editId="5E92683F">
                <wp:simplePos x="0" y="0"/>
                <wp:positionH relativeFrom="column">
                  <wp:posOffset>687070</wp:posOffset>
                </wp:positionH>
                <wp:positionV relativeFrom="paragraph">
                  <wp:posOffset>40005</wp:posOffset>
                </wp:positionV>
                <wp:extent cx="728980" cy="224790"/>
                <wp:effectExtent l="0" t="0" r="0" b="3810"/>
                <wp:wrapSquare wrapText="bothSides"/>
                <wp:docPr id="1563506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FAE77" w14:textId="77777777" w:rsidR="008E2B23" w:rsidRPr="00950FF5" w:rsidRDefault="008E2B23" w:rsidP="008E2B23">
                            <w:pPr>
                              <w:tabs>
                                <w:tab w:val="left" w:pos="4536"/>
                              </w:tabs>
                              <w:spacing w:before="32"/>
                              <w:rPr>
                                <w:b/>
                                <w:color w:val="003256"/>
                                <w:spacing w:val="-2"/>
                                <w:position w:val="-2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3256"/>
                                <w:spacing w:val="-2"/>
                                <w:position w:val="-2"/>
                                <w:sz w:val="14"/>
                              </w:rPr>
                              <w:t>701,611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DCB4D" id="_x0000_s1039" type="#_x0000_t202" style="position:absolute;margin-left:54.1pt;margin-top:3.15pt;width:57.4pt;height:17.7pt;z-index:2516582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" filled="f" stroked="f" strokeweight=".5pt">
                <v:textbox style="mso-fit-shape-to-text:t">
                  <w:txbxContent>
                    <w:p w14:paraId="767FAE77" w14:textId="77777777" w:rsidR="008E2B23" w:rsidRPr="00950FF5" w:rsidRDefault="008E2B23" w:rsidP="008E2B23">
                      <w:pPr>
                        <w:tabs>
                          <w:tab w:val="left" w:pos="4536"/>
                        </w:tabs>
                        <w:spacing w:before="32"/>
                        <w:rPr>
                          <w:b/>
                          <w:color w:val="003256"/>
                          <w:spacing w:val="-2"/>
                          <w:position w:val="-2"/>
                          <w:sz w:val="14"/>
                        </w:rPr>
                      </w:pPr>
                      <w:r>
                        <w:rPr>
                          <w:b/>
                          <w:color w:val="003256"/>
                          <w:spacing w:val="-2"/>
                          <w:position w:val="-2"/>
                          <w:sz w:val="14"/>
                        </w:rPr>
                        <w:t>701,611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D67E5" w14:textId="4B8C4F03" w:rsidR="00AD31E6" w:rsidRPr="00A01652" w:rsidRDefault="00D90ED0" w:rsidP="008B1F6D">
      <w:pPr>
        <w:tabs>
          <w:tab w:val="left" w:pos="4536"/>
        </w:tabs>
        <w:spacing w:before="32"/>
        <w:ind w:left="1230"/>
        <w:rPr>
          <w:b/>
          <w:sz w:val="12"/>
          <w:lang w:val="en-GB"/>
        </w:rPr>
      </w:pPr>
      <w:r w:rsidRPr="00A01652">
        <w:rPr>
          <w:b/>
          <w:color w:val="003256"/>
          <w:position w:val="-2"/>
          <w:sz w:val="14"/>
          <w:lang w:val="en-GB"/>
        </w:rPr>
        <w:tab/>
      </w:r>
      <w:r w:rsidR="008B1F6D" w:rsidRPr="00A01652">
        <w:rPr>
          <w:b/>
          <w:color w:val="003256"/>
          <w:position w:val="-2"/>
          <w:sz w:val="14"/>
          <w:lang w:val="en-GB"/>
        </w:rPr>
        <w:t xml:space="preserve"> </w:t>
      </w:r>
    </w:p>
    <w:p w14:paraId="07CD67E6" w14:textId="77777777" w:rsidR="00AD31E6" w:rsidRPr="00A01652" w:rsidRDefault="00D90ED0">
      <w:pPr>
        <w:spacing w:before="108"/>
        <w:rPr>
          <w:b/>
          <w:sz w:val="27"/>
          <w:lang w:val="en-GB"/>
        </w:rPr>
      </w:pPr>
      <w:r w:rsidRPr="00A01652">
        <w:rPr>
          <w:lang w:val="en-GB"/>
        </w:rPr>
        <w:br w:type="column"/>
      </w:r>
    </w:p>
    <w:p w14:paraId="07CD67E8" w14:textId="5DE671BF" w:rsidR="00AD31E6" w:rsidRPr="00A01652" w:rsidRDefault="00AD31E6">
      <w:pPr>
        <w:pStyle w:val="BodyText"/>
        <w:spacing w:before="25"/>
        <w:rPr>
          <w:rFonts w:ascii="DIN Next CYR Medium"/>
          <w:b/>
          <w:sz w:val="27"/>
          <w:lang w:val="en-GB"/>
        </w:rPr>
      </w:pPr>
    </w:p>
    <w:p w14:paraId="07CD67EA" w14:textId="6CA69668" w:rsidR="00AD31E6" w:rsidRPr="00A01652" w:rsidRDefault="00195E06">
      <w:pPr>
        <w:spacing w:before="272" w:line="325" w:lineRule="exact"/>
        <w:ind w:left="1080"/>
        <w:rPr>
          <w:rFonts w:ascii="DIN Next CYR Medium"/>
          <w:b/>
          <w:sz w:val="30"/>
          <w:lang w:val="en-GB"/>
        </w:rPr>
      </w:pPr>
      <w:r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B81669" wp14:editId="67221FD8">
                <wp:simplePos x="0" y="0"/>
                <wp:positionH relativeFrom="column">
                  <wp:posOffset>-259715</wp:posOffset>
                </wp:positionH>
                <wp:positionV relativeFrom="paragraph">
                  <wp:posOffset>877458</wp:posOffset>
                </wp:positionV>
                <wp:extent cx="619760" cy="254000"/>
                <wp:effectExtent l="0" t="0" r="0" b="0"/>
                <wp:wrapSquare wrapText="bothSides"/>
                <wp:docPr id="11277718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71DC7" w14:textId="77777777" w:rsidR="008E2B23" w:rsidRPr="00485407" w:rsidRDefault="008E2B23" w:rsidP="008E2B23">
                            <w:pPr>
                              <w:pStyle w:val="Heading2"/>
                              <w:spacing w:before="30"/>
                              <w:ind w:right="63"/>
                              <w:jc w:val="right"/>
                              <w:rPr>
                                <w:rFonts w:ascii="DIN Next LT Pro"/>
                                <w:color w:val="003256"/>
                                <w:spacing w:val="-2"/>
                              </w:rPr>
                            </w:pPr>
                            <w:r>
                              <w:rPr>
                                <w:rFonts w:ascii="DIN Next LT Pro"/>
                                <w:color w:val="003256"/>
                                <w:spacing w:val="-2"/>
                              </w:rPr>
                              <w:t>2,285,536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1669" id="_x0000_s1040" type="#_x0000_t202" style="position:absolute;left:0;text-align:left;margin-left:-20.45pt;margin-top:69.1pt;width:48.8pt;height:20pt;z-index:25165824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" filled="f" stroked="f" strokeweight=".5pt">
                <v:textbox style="mso-fit-shape-to-text:t">
                  <w:txbxContent>
                    <w:p w14:paraId="2AF71DC7" w14:textId="77777777" w:rsidR="008E2B23" w:rsidRPr="00485407" w:rsidRDefault="008E2B23" w:rsidP="008E2B23">
                      <w:pPr>
                        <w:pStyle w:val="Heading2"/>
                        <w:spacing w:before="30"/>
                        <w:ind w:right="63"/>
                        <w:jc w:val="right"/>
                        <w:rPr>
                          <w:rFonts w:ascii="DIN Next LT Pro"/>
                          <w:color w:val="003256"/>
                          <w:spacing w:val="-2"/>
                        </w:rPr>
                      </w:pPr>
                      <w:r>
                        <w:rPr>
                          <w:rFonts w:ascii="DIN Next LT Pro"/>
                          <w:color w:val="003256"/>
                          <w:spacing w:val="-2"/>
                        </w:rPr>
                        <w:t>2,285,536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1652">
        <w:rPr>
          <w:lang w:val="en-GB"/>
        </w:rPr>
        <w:br w:type="column"/>
      </w:r>
      <w:r w:rsidRPr="00A01652">
        <w:rPr>
          <w:rFonts w:ascii="DIN Next CYR Medium"/>
          <w:b/>
          <w:color w:val="183559"/>
          <w:spacing w:val="-2"/>
          <w:sz w:val="30"/>
          <w:lang w:val="en-GB"/>
        </w:rPr>
        <w:t>5,482,527</w:t>
      </w:r>
    </w:p>
    <w:p w14:paraId="07CD67EB" w14:textId="32FFBE93" w:rsidR="00AD31E6" w:rsidRPr="00A01652" w:rsidRDefault="004D1F23">
      <w:pPr>
        <w:spacing w:line="188" w:lineRule="exact"/>
        <w:ind w:left="1080"/>
        <w:rPr>
          <w:rFonts w:ascii="DIN Medium"/>
          <w:sz w:val="19"/>
          <w:lang w:val="en-GB"/>
        </w:rPr>
      </w:pPr>
      <w:r w:rsidRPr="00A01652">
        <w:rPr>
          <w:rFonts w:ascii="DIN Medium"/>
          <w:color w:val="183559"/>
          <w:sz w:val="19"/>
          <w:lang w:val="en-GB"/>
        </w:rPr>
        <w:t>Aceh Population</w:t>
      </w:r>
    </w:p>
    <w:p w14:paraId="07CD67EC" w14:textId="313AD70E" w:rsidR="00AD31E6" w:rsidRPr="00A01652" w:rsidRDefault="004D1F23">
      <w:pPr>
        <w:spacing w:line="126" w:lineRule="exact"/>
        <w:ind w:left="1080"/>
        <w:rPr>
          <w:rFonts w:ascii="DIN Medium"/>
          <w:sz w:val="11"/>
          <w:lang w:val="en-GB"/>
        </w:rPr>
      </w:pPr>
      <w:r w:rsidRPr="00A01652">
        <w:rPr>
          <w:rFonts w:ascii="DIN Medium"/>
          <w:color w:val="183559"/>
          <w:sz w:val="11"/>
          <w:lang w:val="en-GB"/>
        </w:rPr>
        <w:t>Source (BPS-Jun</w:t>
      </w:r>
      <w:r w:rsidRPr="00A01652">
        <w:rPr>
          <w:rFonts w:ascii="DIN Medium"/>
          <w:color w:val="183559"/>
          <w:spacing w:val="9"/>
          <w:sz w:val="11"/>
          <w:lang w:val="en-GB"/>
        </w:rPr>
        <w:t xml:space="preserve"> </w:t>
      </w:r>
      <w:r w:rsidRPr="00A01652">
        <w:rPr>
          <w:rFonts w:ascii="DIN Medium"/>
          <w:color w:val="183559"/>
          <w:spacing w:val="-2"/>
          <w:sz w:val="11"/>
          <w:lang w:val="en-GB"/>
        </w:rPr>
        <w:t>2024)</w:t>
      </w:r>
    </w:p>
    <w:p w14:paraId="07CD67ED" w14:textId="77777777" w:rsidR="00AD31E6" w:rsidRPr="00A01652" w:rsidRDefault="00AD31E6">
      <w:pPr>
        <w:pStyle w:val="BodyText"/>
        <w:rPr>
          <w:rFonts w:ascii="DIN Medium"/>
          <w:sz w:val="11"/>
          <w:lang w:val="en-GB"/>
        </w:rPr>
      </w:pPr>
    </w:p>
    <w:p w14:paraId="07CD67EE" w14:textId="63D8E974" w:rsidR="00AD31E6" w:rsidRPr="00A01652" w:rsidRDefault="00AD31E6">
      <w:pPr>
        <w:pStyle w:val="BodyText"/>
        <w:rPr>
          <w:rFonts w:ascii="DIN Medium"/>
          <w:sz w:val="11"/>
          <w:lang w:val="en-GB"/>
        </w:rPr>
      </w:pPr>
    </w:p>
    <w:p w14:paraId="07CD67EF" w14:textId="39F0A377" w:rsidR="00AD31E6" w:rsidRPr="00A01652" w:rsidRDefault="00AD31E6">
      <w:pPr>
        <w:pStyle w:val="BodyText"/>
        <w:rPr>
          <w:rFonts w:ascii="DIN Medium"/>
          <w:sz w:val="11"/>
          <w:lang w:val="en-GB"/>
        </w:rPr>
      </w:pPr>
    </w:p>
    <w:p w14:paraId="07CD67F0" w14:textId="5FBBDDFA" w:rsidR="00AD31E6" w:rsidRPr="00A01652" w:rsidRDefault="001273EF">
      <w:pPr>
        <w:pStyle w:val="BodyText"/>
        <w:rPr>
          <w:rFonts w:ascii="DIN Medium"/>
          <w:sz w:val="11"/>
          <w:lang w:val="en-GB"/>
        </w:rPr>
      </w:pPr>
      <w:r w:rsidRPr="00A01652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E40B7E0" wp14:editId="0D1B8E62">
                <wp:simplePos x="0" y="0"/>
                <wp:positionH relativeFrom="column">
                  <wp:posOffset>220345</wp:posOffset>
                </wp:positionH>
                <wp:positionV relativeFrom="paragraph">
                  <wp:posOffset>156845</wp:posOffset>
                </wp:positionV>
                <wp:extent cx="1510665" cy="1828800"/>
                <wp:effectExtent l="0" t="0" r="0" b="0"/>
                <wp:wrapSquare wrapText="bothSides"/>
                <wp:docPr id="1115704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D5743" w14:textId="6B85B0A0" w:rsidR="00111B20" w:rsidRDefault="00CB3507" w:rsidP="00111B20">
                            <w:pPr>
                              <w:pStyle w:val="Heading2"/>
                              <w:spacing w:before="240" w:line="235" w:lineRule="auto"/>
                              <w:ind w:left="142"/>
                              <w:rPr>
                                <w:color w:val="FBB03B"/>
                                <w:lang w:val="en-GB"/>
                              </w:rPr>
                            </w:pPr>
                            <w:r>
                              <w:rPr>
                                <w:color w:val="FBB03B"/>
                                <w:spacing w:val="-2"/>
                                <w:lang w:val="en-GB"/>
                              </w:rPr>
                              <w:t>Why SIGAP data matters</w:t>
                            </w:r>
                            <w:r w:rsidR="004A309D" w:rsidRPr="00A01652">
                              <w:rPr>
                                <w:color w:val="FBB03B"/>
                                <w:lang w:val="en-GB"/>
                              </w:rPr>
                              <w:t>:</w:t>
                            </w:r>
                          </w:p>
                          <w:p w14:paraId="631E2F2D" w14:textId="77777777" w:rsidR="00111B20" w:rsidRPr="00A01652" w:rsidRDefault="00111B20" w:rsidP="00111B20">
                            <w:pPr>
                              <w:pStyle w:val="Heading2"/>
                              <w:spacing w:before="240" w:line="235" w:lineRule="auto"/>
                              <w:ind w:left="142"/>
                              <w:rPr>
                                <w:color w:val="FBB03B"/>
                                <w:lang w:val="en-GB"/>
                              </w:rPr>
                            </w:pPr>
                          </w:p>
                          <w:p w14:paraId="098E2433" w14:textId="653F4FB1" w:rsidR="004A309D" w:rsidRPr="00111B20" w:rsidRDefault="00CB3507" w:rsidP="004A309D">
                            <w:pPr>
                              <w:pStyle w:val="Heading3"/>
                              <w:numPr>
                                <w:ilvl w:val="0"/>
                                <w:numId w:val="1"/>
                              </w:numPr>
                              <w:spacing w:before="0" w:line="206" w:lineRule="auto"/>
                              <w:ind w:left="426" w:right="178" w:hanging="284"/>
                              <w:rPr>
                                <w:rFonts w:ascii="DIN Next CYR" w:hAnsi="DIN Next CYR"/>
                                <w:color w:val="FBB03B"/>
                                <w:lang w:val="en-GB"/>
                              </w:rPr>
                            </w:pPr>
                            <w:r>
                              <w:rPr>
                                <w:rFonts w:ascii="DIN Next CYR" w:hAnsi="DIN Next CYR"/>
                                <w:color w:val="FBB03B"/>
                                <w:w w:val="105"/>
                                <w:lang w:val="en-GB"/>
                              </w:rPr>
                              <w:t>It s</w:t>
                            </w:r>
                            <w:r w:rsidR="00B843BE" w:rsidRPr="00A01652">
                              <w:rPr>
                                <w:rFonts w:ascii="DIN Next CYR" w:hAnsi="DIN Next CYR"/>
                                <w:color w:val="FBB03B"/>
                                <w:w w:val="105"/>
                                <w:lang w:val="en-GB"/>
                              </w:rPr>
                              <w:t xml:space="preserve">upports </w:t>
                            </w:r>
                            <w:r>
                              <w:rPr>
                                <w:rFonts w:ascii="DIN Next CYR" w:hAnsi="DIN Next CYR"/>
                                <w:color w:val="FBB03B"/>
                                <w:w w:val="105"/>
                                <w:lang w:val="en-GB"/>
                              </w:rPr>
                              <w:t xml:space="preserve">village-level </w:t>
                            </w:r>
                            <w:r w:rsidR="00B843BE" w:rsidRPr="00A01652">
                              <w:rPr>
                                <w:rFonts w:ascii="DIN Next CYR" w:hAnsi="DIN Next CYR"/>
                                <w:color w:val="FBB03B"/>
                                <w:w w:val="105"/>
                                <w:lang w:val="en-GB"/>
                              </w:rPr>
                              <w:t>planning and budgeting</w:t>
                            </w:r>
                            <w:r w:rsidR="004A309D" w:rsidRPr="00A01652">
                              <w:rPr>
                                <w:rFonts w:ascii="DIN Next CYR" w:hAnsi="DIN Next CYR"/>
                                <w:color w:val="FBB03B"/>
                                <w:spacing w:val="-2"/>
                                <w:w w:val="105"/>
                                <w:lang w:val="en-GB"/>
                              </w:rPr>
                              <w:t>.</w:t>
                            </w:r>
                          </w:p>
                          <w:p w14:paraId="421654AC" w14:textId="77777777" w:rsidR="00111B20" w:rsidRPr="00A01652" w:rsidRDefault="00111B20" w:rsidP="00111B20">
                            <w:pPr>
                              <w:pStyle w:val="Heading3"/>
                              <w:spacing w:before="0" w:line="206" w:lineRule="auto"/>
                              <w:ind w:left="426" w:right="178"/>
                              <w:rPr>
                                <w:rFonts w:ascii="DIN Next CYR" w:hAnsi="DIN Next CYR"/>
                                <w:color w:val="FBB03B"/>
                                <w:lang w:val="en-GB"/>
                              </w:rPr>
                            </w:pPr>
                          </w:p>
                          <w:p w14:paraId="2D0F5D52" w14:textId="4251D42E" w:rsidR="004A309D" w:rsidRPr="00A01652" w:rsidRDefault="00CB3507" w:rsidP="004A30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2"/>
                                <w:tab w:val="left" w:pos="834"/>
                              </w:tabs>
                              <w:spacing w:line="206" w:lineRule="auto"/>
                              <w:ind w:left="426" w:right="97" w:hanging="284"/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</w:pPr>
                            <w:r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>It helps align</w:t>
                            </w:r>
                            <w:r w:rsidR="00B843BE" w:rsidRPr="00A01652"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 xml:space="preserve"> development </w:t>
                            </w:r>
                            <w:r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>efforts</w:t>
                            </w:r>
                            <w:r w:rsidR="00B843BE" w:rsidRPr="00A01652"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 xml:space="preserve"> at </w:t>
                            </w:r>
                            <w:r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>d</w:t>
                            </w:r>
                            <w:r w:rsidR="00B843BE" w:rsidRPr="00A01652"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 xml:space="preserve">istrict, </w:t>
                            </w:r>
                            <w:r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>c</w:t>
                            </w:r>
                            <w:r w:rsidR="00B843BE" w:rsidRPr="00A01652"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 xml:space="preserve">ity, and </w:t>
                            </w:r>
                            <w:r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>p</w:t>
                            </w:r>
                            <w:r w:rsidR="00B843BE" w:rsidRPr="00A01652">
                              <w:rPr>
                                <w:color w:val="FBB03B"/>
                                <w:w w:val="105"/>
                                <w:sz w:val="15"/>
                                <w:lang w:val="en-GB"/>
                              </w:rPr>
                              <w:t>rovincial levels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0B7E0" id="_x0000_s1041" type="#_x0000_t202" style="position:absolute;margin-left:17.35pt;margin-top:12.35pt;width:118.95pt;height:2in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" filled="f" stroked="f" strokeweight=".5pt">
                <v:textbox style="mso-fit-shape-to-text:t">
                  <w:txbxContent>
                    <w:p w14:paraId="55BD5743" w14:textId="6B85B0A0" w:rsidR="00111B20" w:rsidRDefault="00CB3507" w:rsidP="00111B20">
                      <w:pPr>
                        <w:pStyle w:val="Heading2"/>
                        <w:spacing w:before="240" w:line="235" w:lineRule="auto"/>
                        <w:ind w:left="142"/>
                        <w:rPr>
                          <w:color w:val="FBB03B"/>
                          <w:lang w:val="en-GB"/>
                        </w:rPr>
                      </w:pPr>
                      <w:r>
                        <w:rPr>
                          <w:color w:val="FBB03B"/>
                          <w:spacing w:val="-2"/>
                          <w:lang w:val="en-GB"/>
                        </w:rPr>
                        <w:t>Why SIGAP data matters</w:t>
                      </w:r>
                      <w:r w:rsidR="004A309D" w:rsidRPr="00A01652">
                        <w:rPr>
                          <w:color w:val="FBB03B"/>
                          <w:lang w:val="en-GB"/>
                        </w:rPr>
                        <w:t>:</w:t>
                      </w:r>
                    </w:p>
                    <w:p w14:paraId="631E2F2D" w14:textId="77777777" w:rsidR="00111B20" w:rsidRPr="00A01652" w:rsidRDefault="00111B20" w:rsidP="00111B20">
                      <w:pPr>
                        <w:pStyle w:val="Heading2"/>
                        <w:spacing w:before="240" w:line="235" w:lineRule="auto"/>
                        <w:ind w:left="142"/>
                        <w:rPr>
                          <w:color w:val="FBB03B"/>
                          <w:lang w:val="en-GB"/>
                        </w:rPr>
                      </w:pPr>
                    </w:p>
                    <w:p w14:paraId="098E2433" w14:textId="653F4FB1" w:rsidR="004A309D" w:rsidRPr="00111B20" w:rsidRDefault="00CB3507" w:rsidP="004A309D">
                      <w:pPr>
                        <w:pStyle w:val="Heading3"/>
                        <w:numPr>
                          <w:ilvl w:val="0"/>
                          <w:numId w:val="1"/>
                        </w:numPr>
                        <w:spacing w:before="0" w:line="206" w:lineRule="auto"/>
                        <w:ind w:left="426" w:right="178" w:hanging="284"/>
                        <w:rPr>
                          <w:rFonts w:ascii="DIN Next CYR" w:hAnsi="DIN Next CYR"/>
                          <w:color w:val="FBB03B"/>
                          <w:lang w:val="en-GB"/>
                        </w:rPr>
                      </w:pPr>
                      <w:r>
                        <w:rPr>
                          <w:rFonts w:ascii="DIN Next CYR" w:hAnsi="DIN Next CYR"/>
                          <w:color w:val="FBB03B"/>
                          <w:w w:val="105"/>
                          <w:lang w:val="en-GB"/>
                        </w:rPr>
                        <w:t>It s</w:t>
                      </w:r>
                      <w:r w:rsidR="00B843BE" w:rsidRPr="00A01652">
                        <w:rPr>
                          <w:rFonts w:ascii="DIN Next CYR" w:hAnsi="DIN Next CYR"/>
                          <w:color w:val="FBB03B"/>
                          <w:w w:val="105"/>
                          <w:lang w:val="en-GB"/>
                        </w:rPr>
                        <w:t xml:space="preserve">upports </w:t>
                      </w:r>
                      <w:r>
                        <w:rPr>
                          <w:rFonts w:ascii="DIN Next CYR" w:hAnsi="DIN Next CYR"/>
                          <w:color w:val="FBB03B"/>
                          <w:w w:val="105"/>
                          <w:lang w:val="en-GB"/>
                        </w:rPr>
                        <w:t xml:space="preserve">village-level </w:t>
                      </w:r>
                      <w:r w:rsidR="00B843BE" w:rsidRPr="00A01652">
                        <w:rPr>
                          <w:rFonts w:ascii="DIN Next CYR" w:hAnsi="DIN Next CYR"/>
                          <w:color w:val="FBB03B"/>
                          <w:w w:val="105"/>
                          <w:lang w:val="en-GB"/>
                        </w:rPr>
                        <w:t>planning and budgeting</w:t>
                      </w:r>
                      <w:r w:rsidR="004A309D" w:rsidRPr="00A01652">
                        <w:rPr>
                          <w:rFonts w:ascii="DIN Next CYR" w:hAnsi="DIN Next CYR"/>
                          <w:color w:val="FBB03B"/>
                          <w:spacing w:val="-2"/>
                          <w:w w:val="105"/>
                          <w:lang w:val="en-GB"/>
                        </w:rPr>
                        <w:t>.</w:t>
                      </w:r>
                    </w:p>
                    <w:p w14:paraId="421654AC" w14:textId="77777777" w:rsidR="00111B20" w:rsidRPr="00A01652" w:rsidRDefault="00111B20" w:rsidP="00111B20">
                      <w:pPr>
                        <w:pStyle w:val="Heading3"/>
                        <w:spacing w:before="0" w:line="206" w:lineRule="auto"/>
                        <w:ind w:left="426" w:right="178"/>
                        <w:rPr>
                          <w:rFonts w:ascii="DIN Next CYR" w:hAnsi="DIN Next CYR"/>
                          <w:color w:val="FBB03B"/>
                          <w:lang w:val="en-GB"/>
                        </w:rPr>
                      </w:pPr>
                    </w:p>
                    <w:p w14:paraId="2D0F5D52" w14:textId="4251D42E" w:rsidR="004A309D" w:rsidRPr="00A01652" w:rsidRDefault="00CB3507" w:rsidP="004A30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32"/>
                          <w:tab w:val="left" w:pos="834"/>
                        </w:tabs>
                        <w:spacing w:line="206" w:lineRule="auto"/>
                        <w:ind w:left="426" w:right="97" w:hanging="284"/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</w:pPr>
                      <w:r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>It helps align</w:t>
                      </w:r>
                      <w:r w:rsidR="00B843BE" w:rsidRPr="00A01652"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 xml:space="preserve"> development </w:t>
                      </w:r>
                      <w:r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>efforts</w:t>
                      </w:r>
                      <w:r w:rsidR="00B843BE" w:rsidRPr="00A01652"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 xml:space="preserve"> at </w:t>
                      </w:r>
                      <w:r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>d</w:t>
                      </w:r>
                      <w:r w:rsidR="00B843BE" w:rsidRPr="00A01652"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 xml:space="preserve">istrict, </w:t>
                      </w:r>
                      <w:r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>c</w:t>
                      </w:r>
                      <w:r w:rsidR="00B843BE" w:rsidRPr="00A01652"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 xml:space="preserve">ity, and </w:t>
                      </w:r>
                      <w:r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>p</w:t>
                      </w:r>
                      <w:r w:rsidR="00B843BE" w:rsidRPr="00A01652">
                        <w:rPr>
                          <w:color w:val="FBB03B"/>
                          <w:w w:val="105"/>
                          <w:sz w:val="15"/>
                          <w:lang w:val="en-GB"/>
                        </w:rPr>
                        <w:t>rovincial levels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D67F1" w14:textId="5F77E799" w:rsidR="00AD31E6" w:rsidRPr="00A01652" w:rsidRDefault="00AD31E6">
      <w:pPr>
        <w:pStyle w:val="BodyText"/>
        <w:spacing w:before="35"/>
        <w:rPr>
          <w:rFonts w:ascii="DIN Medium"/>
          <w:sz w:val="11"/>
          <w:lang w:val="en-GB"/>
        </w:rPr>
      </w:pPr>
    </w:p>
    <w:p w14:paraId="07CD67F5" w14:textId="2CC7F0EB" w:rsidR="00AD31E6" w:rsidRPr="00A01652" w:rsidRDefault="00AD31E6">
      <w:pPr>
        <w:spacing w:line="206" w:lineRule="auto"/>
        <w:rPr>
          <w:sz w:val="15"/>
          <w:lang w:val="en-GB"/>
        </w:rPr>
        <w:sectPr w:rsidR="00AD31E6" w:rsidRPr="00A01652">
          <w:type w:val="continuous"/>
          <w:pgSz w:w="11910" w:h="16840"/>
          <w:pgMar w:top="1240" w:right="300" w:bottom="280" w:left="400" w:header="720" w:footer="720" w:gutter="0"/>
          <w:cols w:num="3" w:space="720" w:equalWidth="0">
            <w:col w:w="5090" w:space="40"/>
            <w:col w:w="3401" w:space="39"/>
            <w:col w:w="2640"/>
          </w:cols>
        </w:sectPr>
      </w:pPr>
    </w:p>
    <w:p w14:paraId="07CD67F8" w14:textId="77777777" w:rsidR="00AD31E6" w:rsidRPr="00A01652" w:rsidRDefault="00AD31E6">
      <w:pPr>
        <w:pStyle w:val="BodyText"/>
        <w:spacing w:before="35"/>
        <w:rPr>
          <w:sz w:val="12"/>
          <w:lang w:val="en-GB"/>
        </w:rPr>
      </w:pPr>
    </w:p>
    <w:p w14:paraId="07CD67F9" w14:textId="77777777" w:rsidR="00AD31E6" w:rsidRPr="00A01652" w:rsidRDefault="00D90ED0">
      <w:pPr>
        <w:tabs>
          <w:tab w:val="left" w:pos="6746"/>
        </w:tabs>
        <w:ind w:left="2980"/>
        <w:rPr>
          <w:b/>
          <w:sz w:val="12"/>
          <w:lang w:val="en-GB"/>
        </w:rPr>
      </w:pPr>
      <w:r w:rsidRPr="00A01652">
        <w:rPr>
          <w:b/>
          <w:color w:val="003256"/>
          <w:spacing w:val="-4"/>
          <w:w w:val="105"/>
          <w:position w:val="1"/>
          <w:sz w:val="12"/>
          <w:lang w:val="en-GB"/>
        </w:rPr>
        <w:t>2023</w:t>
      </w:r>
      <w:r w:rsidRPr="00A01652">
        <w:rPr>
          <w:b/>
          <w:color w:val="003256"/>
          <w:position w:val="1"/>
          <w:sz w:val="12"/>
          <w:lang w:val="en-GB"/>
        </w:rPr>
        <w:tab/>
      </w:r>
      <w:r w:rsidRPr="00A01652">
        <w:rPr>
          <w:b/>
          <w:color w:val="003256"/>
          <w:spacing w:val="-4"/>
          <w:w w:val="105"/>
          <w:sz w:val="12"/>
          <w:lang w:val="en-GB"/>
        </w:rPr>
        <w:t>2024</w:t>
      </w:r>
    </w:p>
    <w:p w14:paraId="07CD67FA" w14:textId="77777777" w:rsidR="00AD31E6" w:rsidRPr="00A01652" w:rsidRDefault="00D90ED0">
      <w:pPr>
        <w:spacing w:before="6"/>
        <w:rPr>
          <w:b/>
          <w:sz w:val="8"/>
          <w:lang w:val="en-GB"/>
        </w:rPr>
      </w:pPr>
      <w:r w:rsidRPr="00A01652">
        <w:rPr>
          <w:lang w:val="en-GB"/>
        </w:rPr>
        <w:br w:type="column"/>
      </w:r>
    </w:p>
    <w:p w14:paraId="07CD67FB" w14:textId="0611D62B" w:rsidR="00AD31E6" w:rsidRPr="00A01652" w:rsidRDefault="00D90ED0" w:rsidP="008B1F6D">
      <w:pPr>
        <w:spacing w:before="30"/>
        <w:ind w:left="737"/>
        <w:rPr>
          <w:b/>
          <w:sz w:val="8"/>
          <w:lang w:val="en-GB"/>
        </w:rPr>
      </w:pPr>
      <w:r w:rsidRPr="00A01652">
        <w:rPr>
          <w:b/>
          <w:color w:val="003256"/>
          <w:spacing w:val="-2"/>
          <w:w w:val="105"/>
          <w:sz w:val="8"/>
          <w:lang w:val="en-GB"/>
        </w:rPr>
        <w:t>O</w:t>
      </w:r>
      <w:r w:rsidR="004A5B13" w:rsidRPr="00A01652">
        <w:rPr>
          <w:b/>
          <w:color w:val="003256"/>
          <w:spacing w:val="-2"/>
          <w:w w:val="105"/>
          <w:sz w:val="8"/>
          <w:lang w:val="en-GB"/>
        </w:rPr>
        <w:t>c</w:t>
      </w:r>
      <w:r w:rsidRPr="00A01652">
        <w:rPr>
          <w:b/>
          <w:color w:val="003256"/>
          <w:spacing w:val="-2"/>
          <w:w w:val="105"/>
          <w:sz w:val="8"/>
          <w:lang w:val="en-GB"/>
        </w:rPr>
        <w:t>tober</w:t>
      </w:r>
    </w:p>
    <w:sectPr w:rsidR="00AD31E6" w:rsidRPr="00A01652">
      <w:type w:val="continuous"/>
      <w:pgSz w:w="11910" w:h="16840"/>
      <w:pgMar w:top="1240" w:right="300" w:bottom="280" w:left="400" w:header="720" w:footer="720" w:gutter="0"/>
      <w:cols w:num="2" w:space="720" w:equalWidth="0">
        <w:col w:w="7025" w:space="40"/>
        <w:col w:w="41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CYR">
    <w:altName w:val="Calibri"/>
    <w:panose1 w:val="020B0503020203050203"/>
    <w:charset w:val="00"/>
    <w:family w:val="swiss"/>
    <w:notTrueType/>
    <w:pitch w:val="variable"/>
    <w:sig w:usb0="A00002AF" w:usb1="5000205B" w:usb2="00000000" w:usb3="00000000" w:csb0="00000097" w:csb1="00000000"/>
  </w:font>
  <w:font w:name="DIN Medium">
    <w:altName w:val="Cambria"/>
    <w:panose1 w:val="02020500000000000000"/>
    <w:charset w:val="00"/>
    <w:family w:val="roman"/>
    <w:pitch w:val="variable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IN Next LT Pro Condensed">
    <w:altName w:val="Calibri"/>
    <w:panose1 w:val="020B0506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 Cond">
    <w:altName w:val="Calibri"/>
    <w:panose1 w:val="020B0606020203050203"/>
    <w:charset w:val="00"/>
    <w:family w:val="swiss"/>
    <w:notTrueType/>
    <w:pitch w:val="variable"/>
    <w:sig w:usb0="A00000AF" w:usb1="5000205B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IN Next CYR Light">
    <w:altName w:val="Calibri"/>
    <w:panose1 w:val="020B0303020203050203"/>
    <w:charset w:val="00"/>
    <w:family w:val="swiss"/>
    <w:notTrueType/>
    <w:pitch w:val="variable"/>
    <w:sig w:usb0="A00002AF" w:usb1="5000205B" w:usb2="00000000" w:usb3="00000000" w:csb0="00000097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IN Next CYR Medium">
    <w:altName w:val="Calibri"/>
    <w:panose1 w:val="020B0603020203050203"/>
    <w:charset w:val="00"/>
    <w:family w:val="swiss"/>
    <w:notTrueType/>
    <w:pitch w:val="variable"/>
    <w:sig w:usb0="A00002AF" w:usb1="5000205B" w:usb2="00000000" w:usb3="00000000" w:csb0="00000097" w:csb1="00000000"/>
  </w:font>
  <w:font w:name="DIN Next LT Pro">
    <w:altName w:val="Calibri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E38AF"/>
    <w:multiLevelType w:val="hybridMultilevel"/>
    <w:tmpl w:val="88AE014C"/>
    <w:lvl w:ilvl="0" w:tplc="33C698E8">
      <w:start w:val="1"/>
      <w:numFmt w:val="decimal"/>
      <w:lvlText w:val="%1."/>
      <w:lvlJc w:val="left"/>
      <w:pPr>
        <w:ind w:left="196" w:hanging="82"/>
      </w:pPr>
      <w:rPr>
        <w:rFonts w:ascii="Roboto" w:eastAsia="Roboto" w:hAnsi="Roboto" w:cs="Roboto" w:hint="default"/>
        <w:b w:val="0"/>
        <w:bCs w:val="0"/>
        <w:i w:val="0"/>
        <w:iCs w:val="0"/>
        <w:color w:val="CB0815"/>
        <w:spacing w:val="0"/>
        <w:w w:val="106"/>
        <w:sz w:val="7"/>
        <w:szCs w:val="7"/>
        <w:lang w:val="id" w:eastAsia="en-US" w:bidi="ar-SA"/>
      </w:rPr>
    </w:lvl>
    <w:lvl w:ilvl="1" w:tplc="9E467614">
      <w:numFmt w:val="bullet"/>
      <w:lvlText w:val="•"/>
      <w:lvlJc w:val="left"/>
      <w:pPr>
        <w:ind w:left="275" w:hanging="82"/>
      </w:pPr>
      <w:rPr>
        <w:rFonts w:hint="default"/>
        <w:lang w:val="id" w:eastAsia="en-US" w:bidi="ar-SA"/>
      </w:rPr>
    </w:lvl>
    <w:lvl w:ilvl="2" w:tplc="5470D9BE">
      <w:numFmt w:val="bullet"/>
      <w:lvlText w:val="•"/>
      <w:lvlJc w:val="left"/>
      <w:pPr>
        <w:ind w:left="351" w:hanging="82"/>
      </w:pPr>
      <w:rPr>
        <w:rFonts w:hint="default"/>
        <w:lang w:val="id" w:eastAsia="en-US" w:bidi="ar-SA"/>
      </w:rPr>
    </w:lvl>
    <w:lvl w:ilvl="3" w:tplc="D7E0445C">
      <w:numFmt w:val="bullet"/>
      <w:lvlText w:val="•"/>
      <w:lvlJc w:val="left"/>
      <w:pPr>
        <w:ind w:left="426" w:hanging="82"/>
      </w:pPr>
      <w:rPr>
        <w:rFonts w:hint="default"/>
        <w:lang w:val="id" w:eastAsia="en-US" w:bidi="ar-SA"/>
      </w:rPr>
    </w:lvl>
    <w:lvl w:ilvl="4" w:tplc="EC647B78">
      <w:numFmt w:val="bullet"/>
      <w:lvlText w:val="•"/>
      <w:lvlJc w:val="left"/>
      <w:pPr>
        <w:ind w:left="502" w:hanging="82"/>
      </w:pPr>
      <w:rPr>
        <w:rFonts w:hint="default"/>
        <w:lang w:val="id" w:eastAsia="en-US" w:bidi="ar-SA"/>
      </w:rPr>
    </w:lvl>
    <w:lvl w:ilvl="5" w:tplc="274A8BB2">
      <w:numFmt w:val="bullet"/>
      <w:lvlText w:val="•"/>
      <w:lvlJc w:val="left"/>
      <w:pPr>
        <w:ind w:left="577" w:hanging="82"/>
      </w:pPr>
      <w:rPr>
        <w:rFonts w:hint="default"/>
        <w:lang w:val="id" w:eastAsia="en-US" w:bidi="ar-SA"/>
      </w:rPr>
    </w:lvl>
    <w:lvl w:ilvl="6" w:tplc="8DEE6ABC">
      <w:numFmt w:val="bullet"/>
      <w:lvlText w:val="•"/>
      <w:lvlJc w:val="left"/>
      <w:pPr>
        <w:ind w:left="653" w:hanging="82"/>
      </w:pPr>
      <w:rPr>
        <w:rFonts w:hint="default"/>
        <w:lang w:val="id" w:eastAsia="en-US" w:bidi="ar-SA"/>
      </w:rPr>
    </w:lvl>
    <w:lvl w:ilvl="7" w:tplc="2FFC420E">
      <w:numFmt w:val="bullet"/>
      <w:lvlText w:val="•"/>
      <w:lvlJc w:val="left"/>
      <w:pPr>
        <w:ind w:left="728" w:hanging="82"/>
      </w:pPr>
      <w:rPr>
        <w:rFonts w:hint="default"/>
        <w:lang w:val="id" w:eastAsia="en-US" w:bidi="ar-SA"/>
      </w:rPr>
    </w:lvl>
    <w:lvl w:ilvl="8" w:tplc="68642AE8">
      <w:numFmt w:val="bullet"/>
      <w:lvlText w:val="•"/>
      <w:lvlJc w:val="left"/>
      <w:pPr>
        <w:ind w:left="804" w:hanging="82"/>
      </w:pPr>
      <w:rPr>
        <w:rFonts w:hint="default"/>
        <w:lang w:val="id" w:eastAsia="en-US" w:bidi="ar-SA"/>
      </w:rPr>
    </w:lvl>
  </w:abstractNum>
  <w:abstractNum w:abstractNumId="1" w15:restartNumberingAfterBreak="0">
    <w:nsid w:val="6E0054EC"/>
    <w:multiLevelType w:val="hybridMultilevel"/>
    <w:tmpl w:val="3C76E86C"/>
    <w:lvl w:ilvl="0" w:tplc="0AA00DA4">
      <w:numFmt w:val="bullet"/>
      <w:lvlText w:val="•"/>
      <w:lvlJc w:val="left"/>
      <w:pPr>
        <w:ind w:left="834" w:hanging="170"/>
      </w:pPr>
      <w:rPr>
        <w:lang w:val="id" w:eastAsia="en-US" w:bidi="ar-SA"/>
      </w:rPr>
    </w:lvl>
    <w:lvl w:ilvl="1" w:tplc="57CCA0BC">
      <w:numFmt w:val="bullet"/>
      <w:lvlText w:val="•"/>
      <w:lvlJc w:val="left"/>
      <w:pPr>
        <w:ind w:left="1019" w:hanging="170"/>
      </w:pPr>
      <w:rPr>
        <w:rFonts w:hint="default"/>
        <w:lang w:val="id" w:eastAsia="en-US" w:bidi="ar-SA"/>
      </w:rPr>
    </w:lvl>
    <w:lvl w:ilvl="2" w:tplc="FD50A328">
      <w:numFmt w:val="bullet"/>
      <w:lvlText w:val="•"/>
      <w:lvlJc w:val="left"/>
      <w:pPr>
        <w:ind w:left="1199" w:hanging="170"/>
      </w:pPr>
      <w:rPr>
        <w:rFonts w:hint="default"/>
        <w:lang w:val="id" w:eastAsia="en-US" w:bidi="ar-SA"/>
      </w:rPr>
    </w:lvl>
    <w:lvl w:ilvl="3" w:tplc="A48AB096">
      <w:numFmt w:val="bullet"/>
      <w:lvlText w:val="•"/>
      <w:lvlJc w:val="left"/>
      <w:pPr>
        <w:ind w:left="1378" w:hanging="170"/>
      </w:pPr>
      <w:rPr>
        <w:rFonts w:hint="default"/>
        <w:lang w:val="id" w:eastAsia="en-US" w:bidi="ar-SA"/>
      </w:rPr>
    </w:lvl>
    <w:lvl w:ilvl="4" w:tplc="FC4804C8">
      <w:numFmt w:val="bullet"/>
      <w:lvlText w:val="•"/>
      <w:lvlJc w:val="left"/>
      <w:pPr>
        <w:ind w:left="1558" w:hanging="170"/>
      </w:pPr>
      <w:rPr>
        <w:rFonts w:hint="default"/>
        <w:lang w:val="id" w:eastAsia="en-US" w:bidi="ar-SA"/>
      </w:rPr>
    </w:lvl>
    <w:lvl w:ilvl="5" w:tplc="BF2EEAA4">
      <w:numFmt w:val="bullet"/>
      <w:lvlText w:val="•"/>
      <w:lvlJc w:val="left"/>
      <w:pPr>
        <w:ind w:left="1737" w:hanging="170"/>
      </w:pPr>
      <w:rPr>
        <w:rFonts w:hint="default"/>
        <w:lang w:val="id" w:eastAsia="en-US" w:bidi="ar-SA"/>
      </w:rPr>
    </w:lvl>
    <w:lvl w:ilvl="6" w:tplc="3E4443E6">
      <w:numFmt w:val="bullet"/>
      <w:lvlText w:val="•"/>
      <w:lvlJc w:val="left"/>
      <w:pPr>
        <w:ind w:left="1917" w:hanging="170"/>
      </w:pPr>
      <w:rPr>
        <w:rFonts w:hint="default"/>
        <w:lang w:val="id" w:eastAsia="en-US" w:bidi="ar-SA"/>
      </w:rPr>
    </w:lvl>
    <w:lvl w:ilvl="7" w:tplc="1FEAB86E">
      <w:numFmt w:val="bullet"/>
      <w:lvlText w:val="•"/>
      <w:lvlJc w:val="left"/>
      <w:pPr>
        <w:ind w:left="2096" w:hanging="170"/>
      </w:pPr>
      <w:rPr>
        <w:rFonts w:hint="default"/>
        <w:lang w:val="id" w:eastAsia="en-US" w:bidi="ar-SA"/>
      </w:rPr>
    </w:lvl>
    <w:lvl w:ilvl="8" w:tplc="E5F82096">
      <w:numFmt w:val="bullet"/>
      <w:lvlText w:val="•"/>
      <w:lvlJc w:val="left"/>
      <w:pPr>
        <w:ind w:left="2276" w:hanging="170"/>
      </w:pPr>
      <w:rPr>
        <w:rFonts w:hint="default"/>
        <w:lang w:val="id" w:eastAsia="en-US" w:bidi="ar-SA"/>
      </w:rPr>
    </w:lvl>
  </w:abstractNum>
  <w:num w:numId="1" w16cid:durableId="745880866">
    <w:abstractNumId w:val="1"/>
  </w:num>
  <w:num w:numId="2" w16cid:durableId="85191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1E6"/>
    <w:rsid w:val="00006F26"/>
    <w:rsid w:val="00014F67"/>
    <w:rsid w:val="0004623B"/>
    <w:rsid w:val="00073887"/>
    <w:rsid w:val="000835AF"/>
    <w:rsid w:val="000923AB"/>
    <w:rsid w:val="00097BB0"/>
    <w:rsid w:val="000C237C"/>
    <w:rsid w:val="000F7467"/>
    <w:rsid w:val="00111B20"/>
    <w:rsid w:val="00115DF1"/>
    <w:rsid w:val="001273EF"/>
    <w:rsid w:val="00134434"/>
    <w:rsid w:val="001421AA"/>
    <w:rsid w:val="001548E1"/>
    <w:rsid w:val="00172C88"/>
    <w:rsid w:val="00195E06"/>
    <w:rsid w:val="001A44D0"/>
    <w:rsid w:val="001A7156"/>
    <w:rsid w:val="001C2044"/>
    <w:rsid w:val="001D59C6"/>
    <w:rsid w:val="001D646A"/>
    <w:rsid w:val="001E3B57"/>
    <w:rsid w:val="001E7A59"/>
    <w:rsid w:val="002012F9"/>
    <w:rsid w:val="002057C9"/>
    <w:rsid w:val="00211790"/>
    <w:rsid w:val="002245DB"/>
    <w:rsid w:val="002272AD"/>
    <w:rsid w:val="00227B54"/>
    <w:rsid w:val="00236555"/>
    <w:rsid w:val="002627B0"/>
    <w:rsid w:val="00265BE6"/>
    <w:rsid w:val="00285778"/>
    <w:rsid w:val="002C6D2E"/>
    <w:rsid w:val="00311B01"/>
    <w:rsid w:val="00326CE0"/>
    <w:rsid w:val="00346C6E"/>
    <w:rsid w:val="003567E9"/>
    <w:rsid w:val="003614A4"/>
    <w:rsid w:val="00367AC3"/>
    <w:rsid w:val="003942D7"/>
    <w:rsid w:val="00396613"/>
    <w:rsid w:val="003B02E9"/>
    <w:rsid w:val="003B5E86"/>
    <w:rsid w:val="003E126C"/>
    <w:rsid w:val="003E216D"/>
    <w:rsid w:val="003E7DC7"/>
    <w:rsid w:val="003F47D6"/>
    <w:rsid w:val="00425317"/>
    <w:rsid w:val="00433539"/>
    <w:rsid w:val="00465DFA"/>
    <w:rsid w:val="00466325"/>
    <w:rsid w:val="004A309D"/>
    <w:rsid w:val="004A5B13"/>
    <w:rsid w:val="004C33E4"/>
    <w:rsid w:val="004D1F23"/>
    <w:rsid w:val="004D73E8"/>
    <w:rsid w:val="004E0FC9"/>
    <w:rsid w:val="004E1B75"/>
    <w:rsid w:val="004E4BCC"/>
    <w:rsid w:val="0050378C"/>
    <w:rsid w:val="005157F1"/>
    <w:rsid w:val="00522A1C"/>
    <w:rsid w:val="00532758"/>
    <w:rsid w:val="005370CE"/>
    <w:rsid w:val="005427C8"/>
    <w:rsid w:val="0056363A"/>
    <w:rsid w:val="00563B6F"/>
    <w:rsid w:val="00564121"/>
    <w:rsid w:val="0057453A"/>
    <w:rsid w:val="0058283E"/>
    <w:rsid w:val="005A150E"/>
    <w:rsid w:val="005A52F1"/>
    <w:rsid w:val="005B11B8"/>
    <w:rsid w:val="005C1318"/>
    <w:rsid w:val="005F297E"/>
    <w:rsid w:val="005F5857"/>
    <w:rsid w:val="006035BE"/>
    <w:rsid w:val="00604229"/>
    <w:rsid w:val="00622AE5"/>
    <w:rsid w:val="00634273"/>
    <w:rsid w:val="00634283"/>
    <w:rsid w:val="00637C0D"/>
    <w:rsid w:val="0064743D"/>
    <w:rsid w:val="00660F98"/>
    <w:rsid w:val="00662698"/>
    <w:rsid w:val="0069492A"/>
    <w:rsid w:val="00697188"/>
    <w:rsid w:val="006A0979"/>
    <w:rsid w:val="006A6050"/>
    <w:rsid w:val="006B7E2E"/>
    <w:rsid w:val="006E01FB"/>
    <w:rsid w:val="007025C2"/>
    <w:rsid w:val="00712A5A"/>
    <w:rsid w:val="00714718"/>
    <w:rsid w:val="007278F4"/>
    <w:rsid w:val="00734E6E"/>
    <w:rsid w:val="007351F5"/>
    <w:rsid w:val="00741F85"/>
    <w:rsid w:val="0074663A"/>
    <w:rsid w:val="00751B8C"/>
    <w:rsid w:val="0075485E"/>
    <w:rsid w:val="007B0731"/>
    <w:rsid w:val="007D0A11"/>
    <w:rsid w:val="007D1410"/>
    <w:rsid w:val="007E69B1"/>
    <w:rsid w:val="00811680"/>
    <w:rsid w:val="008123A6"/>
    <w:rsid w:val="0089701F"/>
    <w:rsid w:val="008B1F6D"/>
    <w:rsid w:val="008B41F9"/>
    <w:rsid w:val="008C3DA8"/>
    <w:rsid w:val="008E2B23"/>
    <w:rsid w:val="008F1335"/>
    <w:rsid w:val="00911E73"/>
    <w:rsid w:val="009246C0"/>
    <w:rsid w:val="0092478A"/>
    <w:rsid w:val="009451DA"/>
    <w:rsid w:val="00946CC3"/>
    <w:rsid w:val="00966C3A"/>
    <w:rsid w:val="0097640D"/>
    <w:rsid w:val="00981BFE"/>
    <w:rsid w:val="009A6939"/>
    <w:rsid w:val="009A73F4"/>
    <w:rsid w:val="009B6E57"/>
    <w:rsid w:val="009C1E70"/>
    <w:rsid w:val="009C39B4"/>
    <w:rsid w:val="009C45D5"/>
    <w:rsid w:val="009D4FC7"/>
    <w:rsid w:val="00A01652"/>
    <w:rsid w:val="00A22D98"/>
    <w:rsid w:val="00A24442"/>
    <w:rsid w:val="00A25026"/>
    <w:rsid w:val="00A40F99"/>
    <w:rsid w:val="00A71F69"/>
    <w:rsid w:val="00A86A08"/>
    <w:rsid w:val="00AB117D"/>
    <w:rsid w:val="00AD21E8"/>
    <w:rsid w:val="00AD31E6"/>
    <w:rsid w:val="00AE3657"/>
    <w:rsid w:val="00AF69E8"/>
    <w:rsid w:val="00B13011"/>
    <w:rsid w:val="00B51A48"/>
    <w:rsid w:val="00B529AF"/>
    <w:rsid w:val="00B72A81"/>
    <w:rsid w:val="00B843BE"/>
    <w:rsid w:val="00B84974"/>
    <w:rsid w:val="00B95215"/>
    <w:rsid w:val="00BA1414"/>
    <w:rsid w:val="00BA3459"/>
    <w:rsid w:val="00BA77C7"/>
    <w:rsid w:val="00BD63EC"/>
    <w:rsid w:val="00BE07C3"/>
    <w:rsid w:val="00C302F5"/>
    <w:rsid w:val="00C3430C"/>
    <w:rsid w:val="00C5222D"/>
    <w:rsid w:val="00C73438"/>
    <w:rsid w:val="00C73604"/>
    <w:rsid w:val="00C835A5"/>
    <w:rsid w:val="00C86604"/>
    <w:rsid w:val="00C87327"/>
    <w:rsid w:val="00CA34ED"/>
    <w:rsid w:val="00CB3507"/>
    <w:rsid w:val="00CC68D7"/>
    <w:rsid w:val="00CC7C59"/>
    <w:rsid w:val="00CD148B"/>
    <w:rsid w:val="00D078E0"/>
    <w:rsid w:val="00D41B87"/>
    <w:rsid w:val="00D427D6"/>
    <w:rsid w:val="00D544A6"/>
    <w:rsid w:val="00D560A4"/>
    <w:rsid w:val="00D72C5F"/>
    <w:rsid w:val="00D90ED0"/>
    <w:rsid w:val="00D9587D"/>
    <w:rsid w:val="00DB1DDB"/>
    <w:rsid w:val="00DB58C1"/>
    <w:rsid w:val="00DC34DD"/>
    <w:rsid w:val="00DD6685"/>
    <w:rsid w:val="00DF7BD6"/>
    <w:rsid w:val="00E01C71"/>
    <w:rsid w:val="00E5342E"/>
    <w:rsid w:val="00E55974"/>
    <w:rsid w:val="00E623A7"/>
    <w:rsid w:val="00E66DB1"/>
    <w:rsid w:val="00E83547"/>
    <w:rsid w:val="00EB6E72"/>
    <w:rsid w:val="00F1168A"/>
    <w:rsid w:val="00F3465A"/>
    <w:rsid w:val="00F421CD"/>
    <w:rsid w:val="00F5233D"/>
    <w:rsid w:val="00F52F6C"/>
    <w:rsid w:val="00F60544"/>
    <w:rsid w:val="00F72268"/>
    <w:rsid w:val="00F80C3C"/>
    <w:rsid w:val="00F83ED3"/>
    <w:rsid w:val="00F963D3"/>
    <w:rsid w:val="00FA169D"/>
    <w:rsid w:val="00FA7CBE"/>
    <w:rsid w:val="00FD0B3F"/>
    <w:rsid w:val="00FE503F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6"/>
    </o:shapedefaults>
    <o:shapelayout v:ext="edit">
      <o:idmap v:ext="edit" data="1"/>
    </o:shapelayout>
  </w:shapeDefaults>
  <w:decimalSymbol w:val=","/>
  <w:listSeparator w:val=";"/>
  <w14:docId w14:val="07CD6754"/>
  <w15:docId w15:val="{3CC5D7AA-7A5E-4F1E-8860-A6B67612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IN Next CYR" w:eastAsia="DIN Next CYR" w:hAnsi="DIN Next CYR" w:cs="DIN Next CYR"/>
      <w:lang w:val="id"/>
    </w:rPr>
  </w:style>
  <w:style w:type="paragraph" w:styleId="Heading1">
    <w:name w:val="heading 1"/>
    <w:basedOn w:val="Normal"/>
    <w:uiPriority w:val="9"/>
    <w:qFormat/>
    <w:pPr>
      <w:spacing w:line="245" w:lineRule="exact"/>
      <w:ind w:left="964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spacing w:before="15"/>
      <w:ind w:left="834"/>
      <w:outlineLvl w:val="2"/>
    </w:pPr>
    <w:rPr>
      <w:rFonts w:ascii="DIN Medium" w:eastAsia="DIN Medium" w:hAnsi="DIN Medium" w:cs="DIN Medium"/>
      <w:sz w:val="15"/>
      <w:szCs w:val="15"/>
    </w:rPr>
  </w:style>
  <w:style w:type="paragraph" w:styleId="Heading4">
    <w:name w:val="heading 4"/>
    <w:basedOn w:val="Normal"/>
    <w:uiPriority w:val="9"/>
    <w:unhideWhenUsed/>
    <w:qFormat/>
    <w:pPr>
      <w:ind w:left="114"/>
      <w:outlineLvl w:val="3"/>
    </w:pPr>
    <w:rPr>
      <w:rFonts w:ascii="Roboto Black" w:eastAsia="Roboto Black" w:hAnsi="Roboto Black" w:cs="Roboto Black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9"/>
      <w:szCs w:val="9"/>
    </w:rPr>
  </w:style>
  <w:style w:type="paragraph" w:styleId="Title">
    <w:name w:val="Title"/>
    <w:basedOn w:val="Normal"/>
    <w:uiPriority w:val="10"/>
    <w:qFormat/>
    <w:pPr>
      <w:spacing w:before="228" w:line="728" w:lineRule="exact"/>
      <w:ind w:left="110"/>
    </w:pPr>
    <w:rPr>
      <w:rFonts w:ascii="DIN Next LT Pro Condensed" w:eastAsia="DIN Next LT Pro Condensed" w:hAnsi="DIN Next LT Pro Condensed" w:cs="DIN Next LT Pro Condensed"/>
      <w:sz w:val="67"/>
      <w:szCs w:val="67"/>
    </w:rPr>
  </w:style>
  <w:style w:type="paragraph" w:styleId="ListParagraph">
    <w:name w:val="List Paragraph"/>
    <w:basedOn w:val="Normal"/>
    <w:uiPriority w:val="1"/>
    <w:qFormat/>
    <w:pPr>
      <w:ind w:left="195" w:hanging="8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302F5"/>
    <w:pPr>
      <w:widowControl/>
      <w:autoSpaceDE/>
      <w:autoSpaceDN/>
    </w:pPr>
    <w:rPr>
      <w:rFonts w:ascii="DIN Next CYR" w:eastAsia="DIN Next CYR" w:hAnsi="DIN Next CYR" w:cs="DIN Next CYR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C34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43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430C"/>
    <w:rPr>
      <w:rFonts w:ascii="DIN Next CYR" w:eastAsia="DIN Next CYR" w:hAnsi="DIN Next CYR" w:cs="DIN Next CYR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0C"/>
    <w:rPr>
      <w:rFonts w:ascii="DIN Next CYR" w:eastAsia="DIN Next CYR" w:hAnsi="DIN Next CYR" w:cs="DIN Next CYR"/>
      <w:b/>
      <w:bCs/>
      <w:sz w:val="20"/>
      <w:szCs w:val="20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651c-b5d9-42de-bc1e-620803ce1a3e">
      <Terms xmlns="http://schemas.microsoft.com/office/infopath/2007/PartnerControls"/>
    </lcf76f155ced4ddcb4097134ff3c332f>
    <TaxCatchAll xmlns="d5c7a2f5-2fdc-426b-bef2-ac469e7f95b7" xsi:nil="true"/>
    <CollabwithInt_x002e_SKALA xmlns="7389651c-b5d9-42de-bc1e-620803ce1a3e" xsi:nil="true"/>
    <Status xmlns="7389651c-b5d9-42de-bc1e-620803ce1a3e" xsi:nil="true"/>
    <GoICounterparts xmlns="7389651c-b5d9-42de-bc1e-620803ce1a3e" xsi:nil="true"/>
    <DocumentType xmlns="7389651c-b5d9-42de-bc1e-620803ce1a3e">Flyer/Infographic</DocumentType>
    <FiscalYear xmlns="7389651c-b5d9-42de-bc1e-620803ce1a3e" xsi:nil="true"/>
    <eaa1db506d374bada7502ef2b5ab0733 xmlns="7389651c-b5d9-42de-bc1e-620803ce1a3e">
      <Terms xmlns="http://schemas.microsoft.com/office/infopath/2007/PartnerControls"/>
    </eaa1db506d374bada7502ef2b5ab073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CA52A264D843B7B27CE402367918" ma:contentTypeVersion="25" ma:contentTypeDescription="Create a new document." ma:contentTypeScope="" ma:versionID="cff6f6a1b7671eeed65709a591a76bf1">
  <xsd:schema xmlns:xsd="http://www.w3.org/2001/XMLSchema" xmlns:xs="http://www.w3.org/2001/XMLSchema" xmlns:p="http://schemas.microsoft.com/office/2006/metadata/properties" xmlns:ns2="7389651c-b5d9-42de-bc1e-620803ce1a3e" xmlns:ns3="d5c7a2f5-2fdc-426b-bef2-ac469e7f95b7" targetNamespace="http://schemas.microsoft.com/office/2006/metadata/properties" ma:root="true" ma:fieldsID="ea64ee946ec7168ed59fd7e14be30833" ns2:_="" ns3:_="">
    <xsd:import namespace="7389651c-b5d9-42de-bc1e-620803ce1a3e"/>
    <xsd:import namespace="d5c7a2f5-2fdc-426b-bef2-ac469e7f9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eaa1db506d374bada7502ef2b5ab0733" minOccurs="0"/>
                <xsd:element ref="ns2:DocumentType" minOccurs="0"/>
                <xsd:element ref="ns2:Status" minOccurs="0"/>
                <xsd:element ref="ns2:FiscalYear" minOccurs="0"/>
                <xsd:element ref="ns2:GoICounterparts" minOccurs="0"/>
                <xsd:element ref="ns2:CollabwithInt_x002e_SKAL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651c-b5d9-42de-bc1e-620803ce1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a336b6-42cf-4366-92b3-53a72b804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eaa1db506d374bada7502ef2b5ab0733" ma:index="22" nillable="true" ma:taxonomy="true" ma:internalName="eaa1db506d374bada7502ef2b5ab0733" ma:taxonomyFieldName="Metadata" ma:displayName="Metadata" ma:default="" ma:fieldId="{eaa1db50-6d37-4bad-a750-2ef2b5ab0733}" ma:sspId="f8a336b6-42cf-4366-92b3-53a72b804161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" ma:index="23" nillable="true" ma:displayName="Document Type" ma:format="Dropdown" ma:internalName="DocumentType">
      <xsd:simpleType>
        <xsd:restriction base="dms:Choice">
          <xsd:enumeration value="Admin"/>
          <xsd:enumeration value="AER"/>
          <xsd:enumeration value="Audio"/>
          <xsd:enumeration value="AWP"/>
          <xsd:enumeration value="Banner"/>
          <xsd:enumeration value="CV/Resume"/>
          <xsd:enumeration value="Daftar Hadir"/>
          <xsd:enumeration value="Datasets"/>
          <xsd:enumeration value="Flyer/Infographic"/>
          <xsd:enumeration value="Folder"/>
          <xsd:enumeration value="Guide"/>
          <xsd:enumeration value="Image"/>
          <xsd:enumeration value="Informed Consent"/>
          <xsd:enumeration value="Knowledge Product"/>
          <xsd:enumeration value="Lessons"/>
          <xsd:enumeration value="Letter"/>
          <xsd:enumeration value="List"/>
          <xsd:enumeration value="Misc"/>
          <xsd:enumeration value="Req Form"/>
          <xsd:enumeration value="Notulensi/MoM"/>
          <xsd:enumeration value="Provincial Profile"/>
          <xsd:enumeration value="RAB"/>
          <xsd:enumeration value="Regulasi/Dokren Pemerintah"/>
          <xsd:enumeration value="Report"/>
          <xsd:enumeration value="Results Brief"/>
          <xsd:enumeration value="Supporting Docs"/>
          <xsd:enumeration value="Survey Result"/>
          <xsd:enumeration value="Template"/>
          <xsd:enumeration value="Thematic Brief"/>
          <xsd:enumeration value="TOR"/>
          <xsd:enumeration value="Video"/>
        </xsd:restriction>
      </xsd:simpleType>
    </xsd:element>
    <xsd:element name="Status" ma:index="24" nillable="true" ma:displayName="Status" ma:format="Dropdown" ma:internalName="Status">
      <xsd:simpleType>
        <xsd:restriction base="dms:Choice">
          <xsd:enumeration value="Draft"/>
          <xsd:enumeration value="Submitted"/>
          <xsd:enumeration value="Approved"/>
        </xsd:restriction>
      </xsd:simpleType>
    </xsd:element>
    <xsd:element name="FiscalYear" ma:index="25" nillable="true" ma:displayName="Fiscal Year" ma:format="Dropdown" ma:internalName="FiscalYear">
      <xsd:simpleType>
        <xsd:restriction base="dms:Choice">
          <xsd:enumeration value="2023-2024"/>
          <xsd:enumeration value="2024-2025"/>
        </xsd:restriction>
      </xsd:simpleType>
    </xsd:element>
    <xsd:element name="GoICounterparts" ma:index="26" nillable="true" ma:displayName="GoI Counterparts" ma:format="Dropdown" ma:internalName="GoICounterpar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appenas"/>
                        <xsd:enumeration value="Kemenkeu"/>
                        <xsd:enumeration value="Kemendagri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llabwithInt_x002e_SKALA" ma:index="27" nillable="true" ma:displayName="Collab with Int. SKALA" ma:format="Dropdown" ma:internalName="CollabwithInt_x002e_SKA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SS"/>
                    <xsd:enumeration value="PFM"/>
                    <xsd:enumeration value="DNA"/>
                    <xsd:enumeration value="GEDSI"/>
                    <xsd:enumeration value="Prov. Team - Aceh"/>
                    <xsd:enumeration value="Prov. Team - NTB"/>
                    <xsd:enumeration value="Prov. Team - NTT"/>
                    <xsd:enumeration value="Prov. Team - Kaltara"/>
                    <xsd:enumeration value="Prov. Team - Gorontalo"/>
                    <xsd:enumeration value="Prov. Team - Maluku"/>
                    <xsd:enumeration value="Prov. Team - Papua"/>
                    <xsd:enumeration value="CPD"/>
                    <xsd:enumeration value="P&amp;A"/>
                    <xsd:enumeration value="GSQ"/>
                    <xsd:enumeration value="Ops - Finance"/>
                    <xsd:enumeration value="Ops - Event Support"/>
                    <xsd:enumeration value="Ops - P&amp;C"/>
                    <xsd:enumeration value="Ops - Procurement"/>
                    <xsd:enumeration value="Ops - Office &amp; WH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7a2f5-2fdc-426b-bef2-ac469e7f95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6f83ba-490b-46d0-bcca-cec3c3440e8a}" ma:internalName="TaxCatchAll" ma:showField="CatchAllData" ma:web="d5c7a2f5-2fdc-426b-bef2-ac469e7f9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DCA5-3658-4B52-816E-0E457F346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3A654-36CC-441F-81DB-FCB835AD0AA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7389651c-b5d9-42de-bc1e-620803ce1a3e"/>
    <ds:schemaRef ds:uri="http://www.w3.org/XML/1998/namespace"/>
    <ds:schemaRef ds:uri="d5c7a2f5-2fdc-426b-bef2-ac469e7f95b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0E8DCA-7B3F-4946-BFEC-3FC5B0B5DE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479FB9-0746-4AFC-B34B-81B16199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651c-b5d9-42de-bc1e-620803ce1a3e"/>
    <ds:schemaRef ds:uri="d5c7a2f5-2fdc-426b-bef2-ac469e7f9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Bhaskara Wicaksono</cp:lastModifiedBy>
  <cp:revision>191</cp:revision>
  <cp:lastPrinted>2025-04-23T10:25:00Z</cp:lastPrinted>
  <dcterms:created xsi:type="dcterms:W3CDTF">2025-04-11T07:33:00Z</dcterms:created>
  <dcterms:modified xsi:type="dcterms:W3CDTF">2025-05-13T03:08:00Z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17.0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2025-04-11T07:34:33Z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75b7436c-36be-48b8-bdc9-f0d258ef3586</vt:lpwstr>
  </property>
  <property fmtid="{D5CDD505-2E9C-101B-9397-08002B2CF9AE}" pid="11" name="MSIP_Label_defa4170-0d19-0005-0004-bc88714345d2_ActionId">
    <vt:lpwstr>1a9e38aa-f2ca-4018-9543-39254cf41980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MSIP_Label_defa4170-0d19-0005-0004-bc88714345d2_Tag">
    <vt:lpwstr>10, 3, 0, 1</vt:lpwstr>
  </property>
  <property fmtid="{D5CDD505-2E9C-101B-9397-08002B2CF9AE}" pid="14" name="ContentTypeId">
    <vt:lpwstr>0x01010096C1CA52A264D843B7B27CE402367918</vt:lpwstr>
  </property>
  <property fmtid="{D5CDD505-2E9C-101B-9397-08002B2CF9AE}" pid="15" name="Metadata">
    <vt:lpwstr/>
  </property>
  <property fmtid="{D5CDD505-2E9C-101B-9397-08002B2CF9AE}" pid="16" name="MediaServiceImageTags">
    <vt:lpwstr/>
  </property>
</Properties>
</file>