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E30851" w14:textId="77777777" w:rsidR="00C21DC2" w:rsidRDefault="006D585F">
      <w:pPr>
        <w:pStyle w:val="BodyText"/>
        <w:rPr>
          <w:rFonts w:ascii="Times New Roman"/>
          <w:sz w:val="60"/>
        </w:rPr>
      </w:pPr>
      <w:r>
        <w:rPr>
          <w:noProof/>
        </w:rPr>
        <w:drawing>
          <wp:anchor distT="0" distB="0" distL="0" distR="0" simplePos="0" relativeHeight="487491584" behindDoc="1" locked="0" layoutInCell="1" allowOverlap="1" wp14:anchorId="37E308DA" wp14:editId="37E308D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30852" w14:textId="77777777" w:rsidR="00C21DC2" w:rsidRDefault="00C21DC2">
      <w:pPr>
        <w:pStyle w:val="BodyText"/>
        <w:rPr>
          <w:rFonts w:ascii="Times New Roman"/>
          <w:sz w:val="60"/>
        </w:rPr>
      </w:pPr>
    </w:p>
    <w:p w14:paraId="37E30853" w14:textId="77777777" w:rsidR="00C21DC2" w:rsidRDefault="00C21DC2">
      <w:pPr>
        <w:pStyle w:val="BodyText"/>
        <w:rPr>
          <w:rFonts w:ascii="Times New Roman"/>
          <w:sz w:val="60"/>
        </w:rPr>
      </w:pPr>
    </w:p>
    <w:p w14:paraId="37E30854" w14:textId="77777777" w:rsidR="00C21DC2" w:rsidRDefault="00C21DC2">
      <w:pPr>
        <w:pStyle w:val="BodyText"/>
        <w:rPr>
          <w:rFonts w:ascii="Times New Roman"/>
          <w:sz w:val="60"/>
        </w:rPr>
      </w:pPr>
    </w:p>
    <w:p w14:paraId="37E30855" w14:textId="77777777" w:rsidR="00C21DC2" w:rsidRDefault="00C21DC2">
      <w:pPr>
        <w:pStyle w:val="BodyText"/>
        <w:rPr>
          <w:rFonts w:ascii="Times New Roman"/>
          <w:sz w:val="60"/>
        </w:rPr>
      </w:pPr>
    </w:p>
    <w:p w14:paraId="37E30856" w14:textId="77777777" w:rsidR="00C21DC2" w:rsidRDefault="00C21DC2">
      <w:pPr>
        <w:pStyle w:val="BodyText"/>
        <w:rPr>
          <w:rFonts w:ascii="Times New Roman"/>
          <w:sz w:val="60"/>
        </w:rPr>
      </w:pPr>
    </w:p>
    <w:p w14:paraId="37E30857" w14:textId="77777777" w:rsidR="00C21DC2" w:rsidRDefault="00C21DC2">
      <w:pPr>
        <w:pStyle w:val="BodyText"/>
        <w:rPr>
          <w:rFonts w:ascii="Times New Roman"/>
          <w:sz w:val="60"/>
        </w:rPr>
      </w:pPr>
    </w:p>
    <w:p w14:paraId="37E30858" w14:textId="77777777" w:rsidR="00C21DC2" w:rsidRDefault="00C21DC2">
      <w:pPr>
        <w:pStyle w:val="BodyText"/>
        <w:rPr>
          <w:rFonts w:ascii="Times New Roman"/>
          <w:sz w:val="60"/>
        </w:rPr>
      </w:pPr>
    </w:p>
    <w:p w14:paraId="37E30859" w14:textId="77777777" w:rsidR="00C21DC2" w:rsidRDefault="00C21DC2">
      <w:pPr>
        <w:pStyle w:val="BodyText"/>
        <w:rPr>
          <w:rFonts w:ascii="Times New Roman"/>
          <w:sz w:val="60"/>
        </w:rPr>
      </w:pPr>
    </w:p>
    <w:p w14:paraId="37E3085A" w14:textId="77777777" w:rsidR="00C21DC2" w:rsidRDefault="00C21DC2">
      <w:pPr>
        <w:pStyle w:val="BodyText"/>
        <w:rPr>
          <w:rFonts w:ascii="Times New Roman"/>
          <w:sz w:val="60"/>
        </w:rPr>
      </w:pPr>
    </w:p>
    <w:p w14:paraId="37E3085B" w14:textId="77777777" w:rsidR="00C21DC2" w:rsidRDefault="00C21DC2">
      <w:pPr>
        <w:pStyle w:val="BodyText"/>
        <w:rPr>
          <w:rFonts w:ascii="Times New Roman"/>
          <w:sz w:val="60"/>
        </w:rPr>
      </w:pPr>
    </w:p>
    <w:p w14:paraId="37E3085C" w14:textId="77777777" w:rsidR="00C21DC2" w:rsidRDefault="00C21DC2">
      <w:pPr>
        <w:pStyle w:val="BodyText"/>
        <w:rPr>
          <w:rFonts w:ascii="Times New Roman"/>
          <w:sz w:val="60"/>
        </w:rPr>
      </w:pPr>
    </w:p>
    <w:p w14:paraId="37E3085D" w14:textId="77777777" w:rsidR="00C21DC2" w:rsidRDefault="00C21DC2">
      <w:pPr>
        <w:pStyle w:val="BodyText"/>
        <w:rPr>
          <w:rFonts w:ascii="Times New Roman"/>
          <w:sz w:val="60"/>
        </w:rPr>
      </w:pPr>
    </w:p>
    <w:p w14:paraId="37E3085E" w14:textId="77777777" w:rsidR="00C21DC2" w:rsidRDefault="00C21DC2">
      <w:pPr>
        <w:pStyle w:val="BodyText"/>
        <w:rPr>
          <w:rFonts w:ascii="Times New Roman"/>
          <w:sz w:val="60"/>
        </w:rPr>
      </w:pPr>
    </w:p>
    <w:p w14:paraId="37E3085F" w14:textId="77777777" w:rsidR="00C21DC2" w:rsidRDefault="00C21DC2">
      <w:pPr>
        <w:pStyle w:val="BodyText"/>
        <w:spacing w:before="638"/>
        <w:rPr>
          <w:rFonts w:ascii="Times New Roman"/>
          <w:sz w:val="60"/>
        </w:rPr>
      </w:pPr>
    </w:p>
    <w:p w14:paraId="051B82C5" w14:textId="51AC5226" w:rsidR="00893EE6" w:rsidRDefault="006D585F">
      <w:pPr>
        <w:pStyle w:val="Heading1"/>
        <w:spacing w:line="225" w:lineRule="auto"/>
        <w:ind w:left="42"/>
        <w:rPr>
          <w:rFonts w:ascii="DIN Next LT Pro Condensed"/>
          <w:color w:val="231F20"/>
          <w:spacing w:val="-11"/>
          <w:sz w:val="52"/>
          <w:szCs w:val="44"/>
        </w:rPr>
      </w:pPr>
      <w:r w:rsidRPr="00893EE6">
        <w:rPr>
          <w:rFonts w:ascii="DIN Next LT Pro Condensed"/>
          <w:color w:val="231F20"/>
          <w:sz w:val="52"/>
          <w:szCs w:val="44"/>
        </w:rPr>
        <w:t>PEMENUHAN</w:t>
      </w:r>
      <w:r w:rsidRPr="00893EE6">
        <w:rPr>
          <w:rFonts w:ascii="DIN Next LT Pro Condensed"/>
          <w:color w:val="231F20"/>
          <w:spacing w:val="-30"/>
          <w:sz w:val="52"/>
          <w:szCs w:val="44"/>
        </w:rPr>
        <w:t xml:space="preserve"> </w:t>
      </w:r>
      <w:r w:rsidRPr="00893EE6">
        <w:rPr>
          <w:rFonts w:ascii="DIN Next LT Pro Condensed"/>
          <w:color w:val="231F20"/>
          <w:sz w:val="52"/>
          <w:szCs w:val="44"/>
        </w:rPr>
        <w:t>STANDAR</w:t>
      </w:r>
      <w:r w:rsidRPr="00893EE6">
        <w:rPr>
          <w:rFonts w:ascii="DIN Next LT Pro Condensed"/>
          <w:color w:val="231F20"/>
          <w:spacing w:val="-29"/>
          <w:sz w:val="52"/>
          <w:szCs w:val="44"/>
        </w:rPr>
        <w:t xml:space="preserve"> </w:t>
      </w:r>
      <w:r w:rsidRPr="00893EE6">
        <w:rPr>
          <w:rFonts w:ascii="DIN Next LT Pro Condensed"/>
          <w:color w:val="231F20"/>
          <w:sz w:val="52"/>
          <w:szCs w:val="44"/>
        </w:rPr>
        <w:t>PELAYANAN</w:t>
      </w:r>
      <w:r w:rsidRPr="00893EE6">
        <w:rPr>
          <w:rFonts w:ascii="DIN Next LT Pro Condensed"/>
          <w:color w:val="231F20"/>
          <w:spacing w:val="-29"/>
          <w:sz w:val="52"/>
          <w:szCs w:val="44"/>
        </w:rPr>
        <w:t xml:space="preserve"> </w:t>
      </w:r>
      <w:r w:rsidRPr="00893EE6">
        <w:rPr>
          <w:rFonts w:ascii="DIN Next LT Pro Condensed"/>
          <w:color w:val="231F20"/>
          <w:sz w:val="52"/>
          <w:szCs w:val="44"/>
        </w:rPr>
        <w:t>MINIMAL</w:t>
      </w:r>
      <w:r w:rsidRPr="00893EE6">
        <w:rPr>
          <w:rFonts w:ascii="DIN Next LT Pro Condensed"/>
          <w:color w:val="231F20"/>
          <w:spacing w:val="-29"/>
          <w:sz w:val="52"/>
          <w:szCs w:val="44"/>
        </w:rPr>
        <w:t xml:space="preserve"> </w:t>
      </w:r>
      <w:r w:rsidRPr="00893EE6">
        <w:rPr>
          <w:rFonts w:ascii="DIN Next LT Pro Condensed"/>
          <w:color w:val="231F20"/>
          <w:sz w:val="52"/>
          <w:szCs w:val="44"/>
        </w:rPr>
        <w:t>UNTUK LAYANAN DASAR</w:t>
      </w:r>
      <w:r w:rsidRPr="00893EE6">
        <w:rPr>
          <w:rFonts w:ascii="DIN Next LT Pro Condensed"/>
          <w:color w:val="231F20"/>
          <w:spacing w:val="-11"/>
          <w:sz w:val="52"/>
          <w:szCs w:val="44"/>
        </w:rPr>
        <w:t xml:space="preserve"> </w:t>
      </w:r>
    </w:p>
    <w:p w14:paraId="37E30861" w14:textId="0C8B28E3" w:rsidR="00C21DC2" w:rsidRPr="00893EE6" w:rsidRDefault="006D585F" w:rsidP="00893EE6">
      <w:pPr>
        <w:pStyle w:val="Heading1"/>
        <w:spacing w:line="225" w:lineRule="auto"/>
        <w:ind w:left="42"/>
        <w:rPr>
          <w:rFonts w:ascii="DIN Next LT Pro Condensed"/>
          <w:sz w:val="52"/>
          <w:szCs w:val="44"/>
        </w:rPr>
      </w:pPr>
      <w:r w:rsidRPr="00893EE6">
        <w:rPr>
          <w:rFonts w:ascii="DIN Next LT Pro Condensed"/>
          <w:color w:val="231F20"/>
          <w:sz w:val="52"/>
          <w:szCs w:val="44"/>
        </w:rPr>
        <w:t>YANG BERKUALITAS</w:t>
      </w:r>
      <w:r w:rsidR="00893EE6">
        <w:rPr>
          <w:rFonts w:ascii="DIN Next LT Pro Condensed"/>
          <w:color w:val="231F20"/>
          <w:sz w:val="52"/>
          <w:szCs w:val="44"/>
        </w:rPr>
        <w:t xml:space="preserve"> </w:t>
      </w:r>
      <w:r w:rsidRPr="00893EE6">
        <w:rPr>
          <w:rFonts w:ascii="DIN Next LT Pro Condensed"/>
          <w:color w:val="231F20"/>
          <w:sz w:val="52"/>
          <w:szCs w:val="14"/>
        </w:rPr>
        <w:t xml:space="preserve">DI </w:t>
      </w:r>
      <w:r w:rsidRPr="00893EE6">
        <w:rPr>
          <w:rFonts w:ascii="DIN Next LT Pro Condensed"/>
          <w:color w:val="231F20"/>
          <w:spacing w:val="-2"/>
          <w:sz w:val="52"/>
          <w:szCs w:val="14"/>
        </w:rPr>
        <w:t>INDONESIA</w:t>
      </w:r>
    </w:p>
    <w:p w14:paraId="37E30862" w14:textId="77777777" w:rsidR="00C21DC2" w:rsidRDefault="006D585F">
      <w:pPr>
        <w:spacing w:before="633"/>
        <w:ind w:left="42" w:right="2"/>
        <w:jc w:val="center"/>
        <w:rPr>
          <w:rFonts w:ascii="Aptos SemiBold"/>
          <w:b/>
          <w:sz w:val="28"/>
        </w:rPr>
      </w:pPr>
      <w:r>
        <w:rPr>
          <w:rFonts w:ascii="Aptos SemiBold"/>
          <w:b/>
          <w:color w:val="231F20"/>
          <w:sz w:val="28"/>
        </w:rPr>
        <w:t>Desember</w:t>
      </w:r>
      <w:r>
        <w:rPr>
          <w:rFonts w:ascii="Aptos SemiBold"/>
          <w:b/>
          <w:color w:val="231F20"/>
          <w:spacing w:val="-5"/>
          <w:sz w:val="28"/>
        </w:rPr>
        <w:t xml:space="preserve"> </w:t>
      </w:r>
      <w:r>
        <w:rPr>
          <w:rFonts w:ascii="Aptos SemiBold"/>
          <w:b/>
          <w:color w:val="231F20"/>
          <w:spacing w:val="-4"/>
          <w:sz w:val="28"/>
        </w:rPr>
        <w:t>2024</w:t>
      </w:r>
    </w:p>
    <w:p w14:paraId="37E30863" w14:textId="77777777" w:rsidR="00C21DC2" w:rsidRDefault="00C21DC2">
      <w:pPr>
        <w:jc w:val="center"/>
        <w:rPr>
          <w:rFonts w:ascii="Aptos SemiBold"/>
          <w:sz w:val="28"/>
        </w:rPr>
        <w:sectPr w:rsidR="00C21DC2">
          <w:type w:val="continuous"/>
          <w:pgSz w:w="11910" w:h="16840"/>
          <w:pgMar w:top="1920" w:right="460" w:bottom="280" w:left="420" w:header="720" w:footer="720" w:gutter="0"/>
          <w:cols w:space="720"/>
        </w:sectPr>
      </w:pPr>
    </w:p>
    <w:p w14:paraId="37E30864" w14:textId="77777777" w:rsidR="00C21DC2" w:rsidRDefault="006D585F">
      <w:pPr>
        <w:spacing w:before="42" w:line="668" w:lineRule="exact"/>
        <w:ind w:left="300"/>
        <w:rPr>
          <w:rFonts w:ascii="Aptos ExtraBold"/>
          <w:b/>
          <w:sz w:val="64"/>
        </w:rPr>
      </w:pPr>
      <w:r>
        <w:rPr>
          <w:noProof/>
        </w:rPr>
        <w:lastRenderedPageBreak/>
        <w:drawing>
          <wp:anchor distT="0" distB="0" distL="0" distR="0" simplePos="0" relativeHeight="487492096" behindDoc="1" locked="0" layoutInCell="1" allowOverlap="1" wp14:anchorId="37E308DC" wp14:editId="37E308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9" cy="1069200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tos ExtraBold"/>
          <w:b/>
          <w:color w:val="193B68"/>
          <w:spacing w:val="-21"/>
          <w:sz w:val="64"/>
        </w:rPr>
        <w:t>Apa</w:t>
      </w:r>
      <w:r>
        <w:rPr>
          <w:rFonts w:ascii="Aptos ExtraBold"/>
          <w:b/>
          <w:color w:val="193B68"/>
          <w:spacing w:val="-65"/>
          <w:sz w:val="64"/>
        </w:rPr>
        <w:t xml:space="preserve"> </w:t>
      </w:r>
      <w:r>
        <w:rPr>
          <w:rFonts w:ascii="Aptos ExtraBold"/>
          <w:b/>
          <w:color w:val="193B68"/>
          <w:spacing w:val="-5"/>
          <w:sz w:val="64"/>
        </w:rPr>
        <w:t>itu</w:t>
      </w:r>
    </w:p>
    <w:p w14:paraId="37E30865" w14:textId="77777777" w:rsidR="00C21DC2" w:rsidRDefault="006D585F">
      <w:pPr>
        <w:spacing w:line="1541" w:lineRule="exact"/>
        <w:ind w:left="300"/>
        <w:rPr>
          <w:rFonts w:ascii="Aptos ExtraBold"/>
          <w:b/>
          <w:sz w:val="132"/>
        </w:rPr>
      </w:pPr>
      <w:r>
        <w:rPr>
          <w:rFonts w:ascii="Aptos ExtraBold"/>
          <w:b/>
          <w:color w:val="193B68"/>
          <w:spacing w:val="-70"/>
          <w:sz w:val="132"/>
        </w:rPr>
        <w:t>SPM?</w:t>
      </w:r>
    </w:p>
    <w:p w14:paraId="37E30866" w14:textId="77777777" w:rsidR="00C21DC2" w:rsidRDefault="006D585F">
      <w:pPr>
        <w:pStyle w:val="BodyText"/>
        <w:spacing w:before="394" w:line="223" w:lineRule="auto"/>
        <w:ind w:left="300" w:right="257"/>
        <w:jc w:val="both"/>
      </w:pPr>
      <w:r>
        <w:rPr>
          <w:color w:val="231F20"/>
        </w:rPr>
        <w:t>Standar Pelayanan Minimal (SPM) mengatur jenis dan kualitas layanan dasar yang menjadi hak setiap warga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negara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Indonesia.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Mengacu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Peraturan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Pemerintah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2/2018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regulasi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terkait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lainnya, SPM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memastikan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bahwa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setiap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warga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negara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mendapatkan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layanan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setara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terstandarisasi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 bidang pendidikan, kesehatan, pekerjaan umum, kesejahteraan sosial, dan perumahan.</w:t>
      </w:r>
    </w:p>
    <w:p w14:paraId="37E30867" w14:textId="77777777" w:rsidR="00C21DC2" w:rsidRDefault="006D585F">
      <w:pPr>
        <w:pStyle w:val="BodyText"/>
        <w:spacing w:before="293" w:line="223" w:lineRule="auto"/>
        <w:ind w:left="300" w:right="257"/>
        <w:jc w:val="both"/>
      </w:pPr>
      <w:r>
        <w:rPr>
          <w:color w:val="231F20"/>
        </w:rPr>
        <w:t>SPM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bukan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hanya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sekadar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kebijakan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atau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sasaran,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melainkan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mendasar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setiap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warga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negara Indonesia dan merupakan kewajiban yang mengikat pemerintah pusat dan daerah. Pemenuhan SPM merupakan esensi dari tata kelola pemerintahan yang baik.</w:t>
      </w:r>
    </w:p>
    <w:p w14:paraId="37E30868" w14:textId="77777777" w:rsidR="00C21DC2" w:rsidRDefault="00C21DC2">
      <w:pPr>
        <w:pStyle w:val="BodyText"/>
        <w:spacing w:before="94"/>
      </w:pPr>
    </w:p>
    <w:p w14:paraId="37E30869" w14:textId="77777777" w:rsidR="00C21DC2" w:rsidRDefault="006D585F">
      <w:pPr>
        <w:spacing w:before="1"/>
        <w:ind w:left="300"/>
        <w:jc w:val="both"/>
        <w:rPr>
          <w:rFonts w:ascii="Aptos ExtraBold"/>
          <w:b/>
          <w:sz w:val="84"/>
        </w:rPr>
      </w:pPr>
      <w:r>
        <w:rPr>
          <w:rFonts w:ascii="Aptos ExtraBold"/>
          <w:b/>
          <w:color w:val="193B68"/>
          <w:spacing w:val="-28"/>
          <w:sz w:val="60"/>
        </w:rPr>
        <w:t>Mengapa</w:t>
      </w:r>
      <w:r>
        <w:rPr>
          <w:rFonts w:ascii="Aptos ExtraBold"/>
          <w:b/>
          <w:color w:val="193B68"/>
          <w:spacing w:val="-59"/>
          <w:sz w:val="60"/>
        </w:rPr>
        <w:t xml:space="preserve"> </w:t>
      </w:r>
      <w:r>
        <w:rPr>
          <w:rFonts w:ascii="Aptos ExtraBold"/>
          <w:b/>
          <w:color w:val="193B68"/>
          <w:spacing w:val="-28"/>
          <w:sz w:val="84"/>
        </w:rPr>
        <w:t>SPM</w:t>
      </w:r>
      <w:r>
        <w:rPr>
          <w:rFonts w:ascii="Aptos ExtraBold"/>
          <w:b/>
          <w:color w:val="193B68"/>
          <w:spacing w:val="-83"/>
          <w:sz w:val="84"/>
        </w:rPr>
        <w:t xml:space="preserve"> </w:t>
      </w:r>
      <w:r>
        <w:rPr>
          <w:rFonts w:ascii="Aptos ExtraBold"/>
          <w:b/>
          <w:color w:val="193B68"/>
          <w:spacing w:val="-28"/>
          <w:sz w:val="84"/>
        </w:rPr>
        <w:t>Penting?</w:t>
      </w:r>
    </w:p>
    <w:p w14:paraId="37E3086A" w14:textId="77777777" w:rsidR="00C21DC2" w:rsidRDefault="006D585F">
      <w:pPr>
        <w:pStyle w:val="BodyText"/>
        <w:spacing w:before="168" w:line="223" w:lineRule="auto"/>
        <w:ind w:left="300" w:right="256"/>
        <w:jc w:val="both"/>
      </w:pPr>
      <w:r>
        <w:rPr>
          <w:color w:val="231F20"/>
        </w:rPr>
        <w:t>Di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Indonesia,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masih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terdapat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banyak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kelompok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rentan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wilayah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kesulitan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mengakses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layanan dasar. Mengatasi kesenjangan ini adalah langkah penting untuk mewujudkan Visi Indonesia Emas 2045.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menjadi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salah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satu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fondasi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dalam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membangun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kemajuan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bangsa,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sekaligus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mencerminkan komitmen dan wujud nyata kehadiran pemerintah dalam melayani masyarakat.</w:t>
      </w:r>
    </w:p>
    <w:p w14:paraId="37E3086B" w14:textId="77777777" w:rsidR="00C21DC2" w:rsidRDefault="00C21DC2">
      <w:pPr>
        <w:pStyle w:val="BodyText"/>
      </w:pPr>
    </w:p>
    <w:p w14:paraId="37E3086C" w14:textId="77777777" w:rsidR="00C21DC2" w:rsidRDefault="00C21DC2">
      <w:pPr>
        <w:pStyle w:val="BodyText"/>
        <w:spacing w:before="45"/>
      </w:pPr>
    </w:p>
    <w:p w14:paraId="53EF0082" w14:textId="77777777" w:rsidR="00902135" w:rsidRDefault="00902135">
      <w:pPr>
        <w:spacing w:line="223" w:lineRule="auto"/>
        <w:ind w:left="2386" w:right="258"/>
        <w:jc w:val="both"/>
        <w:rPr>
          <w:b/>
          <w:color w:val="231F20"/>
          <w:sz w:val="24"/>
        </w:rPr>
      </w:pPr>
    </w:p>
    <w:p w14:paraId="37E3086D" w14:textId="12F36A0C" w:rsidR="00C21DC2" w:rsidRDefault="006D585F">
      <w:pPr>
        <w:spacing w:line="223" w:lineRule="auto"/>
        <w:ind w:left="2386" w:right="258"/>
        <w:jc w:val="both"/>
        <w:rPr>
          <w:sz w:val="24"/>
        </w:rPr>
      </w:pPr>
      <w:r>
        <w:rPr>
          <w:b/>
          <w:color w:val="231F20"/>
          <w:sz w:val="24"/>
        </w:rPr>
        <w:t xml:space="preserve">Visi Indonesia Emas 2045: </w:t>
      </w:r>
      <w:r>
        <w:rPr>
          <w:color w:val="231F20"/>
          <w:sz w:val="24"/>
        </w:rPr>
        <w:t>SPM merupakan pilar utama untuk menciptakan bangsa yang sejahtera, setara, dan dihormati secara global.</w:t>
      </w:r>
    </w:p>
    <w:p w14:paraId="37E3086E" w14:textId="77777777" w:rsidR="00C21DC2" w:rsidRDefault="00C21DC2">
      <w:pPr>
        <w:pStyle w:val="BodyText"/>
        <w:spacing w:before="264"/>
      </w:pPr>
    </w:p>
    <w:p w14:paraId="37E3086F" w14:textId="77777777" w:rsidR="00C21DC2" w:rsidRDefault="006D585F">
      <w:pPr>
        <w:pStyle w:val="BodyText"/>
        <w:spacing w:line="223" w:lineRule="auto"/>
        <w:ind w:left="2386" w:right="258"/>
        <w:jc w:val="both"/>
      </w:pPr>
      <w:r>
        <w:rPr>
          <w:b/>
          <w:color w:val="231F20"/>
        </w:rPr>
        <w:t xml:space="preserve">Keadilan: </w:t>
      </w:r>
      <w:r>
        <w:rPr>
          <w:color w:val="231F20"/>
        </w:rPr>
        <w:t>SPM menjamin bahwa setiap warga negara, baik mereka yang berada di wilayah tertinggal maupun di perkotaan, memiliki akses yang sama terhadap layanan dasar.</w:t>
      </w:r>
    </w:p>
    <w:p w14:paraId="37E30870" w14:textId="77777777" w:rsidR="00C21DC2" w:rsidRDefault="00C21DC2">
      <w:pPr>
        <w:pStyle w:val="BodyText"/>
        <w:spacing w:before="164"/>
      </w:pPr>
    </w:p>
    <w:p w14:paraId="37E30871" w14:textId="77777777" w:rsidR="00C21DC2" w:rsidRDefault="006D585F">
      <w:pPr>
        <w:pStyle w:val="BodyText"/>
        <w:spacing w:line="223" w:lineRule="auto"/>
        <w:ind w:left="2386" w:right="259"/>
        <w:jc w:val="both"/>
      </w:pPr>
      <w:r>
        <w:rPr>
          <w:b/>
          <w:color w:val="231F20"/>
        </w:rPr>
        <w:t xml:space="preserve">Akuntabilitas: </w:t>
      </w:r>
      <w:r>
        <w:rPr>
          <w:color w:val="231F20"/>
        </w:rPr>
        <w:t>SPM menyediakan tolok ukur yang jelas untuk menilai kinerja pemerintah, sehingga kepercayaan publik dapat terjaga.</w:t>
      </w:r>
    </w:p>
    <w:p w14:paraId="37E30872" w14:textId="77777777" w:rsidR="00C21DC2" w:rsidRDefault="00C21DC2">
      <w:pPr>
        <w:pStyle w:val="BodyText"/>
      </w:pPr>
    </w:p>
    <w:p w14:paraId="37E30873" w14:textId="77777777" w:rsidR="00C21DC2" w:rsidRDefault="00C21DC2">
      <w:pPr>
        <w:pStyle w:val="BodyText"/>
        <w:spacing w:before="63"/>
      </w:pPr>
    </w:p>
    <w:p w14:paraId="37E30874" w14:textId="77777777" w:rsidR="00C21DC2" w:rsidRDefault="006D585F">
      <w:pPr>
        <w:pStyle w:val="BodyText"/>
        <w:spacing w:line="223" w:lineRule="auto"/>
        <w:ind w:left="2386" w:right="258"/>
        <w:jc w:val="both"/>
      </w:pPr>
      <w:r>
        <w:rPr>
          <w:b/>
          <w:color w:val="231F20"/>
        </w:rPr>
        <w:t xml:space="preserve">Kehadiran Pemerintah: </w:t>
      </w:r>
      <w:r>
        <w:rPr>
          <w:color w:val="231F20"/>
        </w:rPr>
        <w:t>Layanan dasar merupakan bentuk nyata dari kehadiran pemerintah di seluruh wilayah Indonesia.</w:t>
      </w:r>
    </w:p>
    <w:p w14:paraId="37E30875" w14:textId="77777777" w:rsidR="00C21DC2" w:rsidRDefault="00C21DC2">
      <w:pPr>
        <w:pStyle w:val="BodyText"/>
      </w:pPr>
    </w:p>
    <w:p w14:paraId="37E30876" w14:textId="77777777" w:rsidR="00C21DC2" w:rsidRDefault="00C21DC2">
      <w:pPr>
        <w:pStyle w:val="BodyText"/>
        <w:spacing w:before="63"/>
      </w:pPr>
    </w:p>
    <w:p w14:paraId="37E30877" w14:textId="6F969F13" w:rsidR="00C21DC2" w:rsidRDefault="00902135">
      <w:pPr>
        <w:pStyle w:val="BodyText"/>
        <w:spacing w:line="223" w:lineRule="auto"/>
        <w:ind w:left="2386" w:right="259"/>
        <w:jc w:val="both"/>
      </w:pPr>
      <w:r>
        <w:rPr>
          <w:b/>
          <w:color w:val="231F20"/>
        </w:rPr>
        <w:br/>
      </w:r>
      <w:r w:rsidR="006D585F">
        <w:rPr>
          <w:b/>
          <w:color w:val="231F20"/>
        </w:rPr>
        <w:t>Tanggung</w:t>
      </w:r>
      <w:r w:rsidR="006D585F">
        <w:rPr>
          <w:b/>
          <w:color w:val="231F20"/>
          <w:spacing w:val="-2"/>
        </w:rPr>
        <w:t xml:space="preserve"> </w:t>
      </w:r>
      <w:r w:rsidR="006D585F">
        <w:rPr>
          <w:b/>
          <w:color w:val="231F20"/>
        </w:rPr>
        <w:t>Jawab</w:t>
      </w:r>
      <w:r w:rsidR="006D585F">
        <w:rPr>
          <w:b/>
          <w:color w:val="231F20"/>
          <w:spacing w:val="-2"/>
        </w:rPr>
        <w:t xml:space="preserve"> </w:t>
      </w:r>
      <w:r w:rsidR="006D585F">
        <w:rPr>
          <w:b/>
          <w:color w:val="231F20"/>
        </w:rPr>
        <w:t>Negara:</w:t>
      </w:r>
      <w:r w:rsidR="006D585F">
        <w:rPr>
          <w:b/>
          <w:color w:val="231F20"/>
          <w:spacing w:val="-2"/>
        </w:rPr>
        <w:t xml:space="preserve"> </w:t>
      </w:r>
      <w:r w:rsidR="006D585F">
        <w:rPr>
          <w:color w:val="231F20"/>
        </w:rPr>
        <w:t>Pemenuhan</w:t>
      </w:r>
      <w:r w:rsidR="006D585F">
        <w:rPr>
          <w:color w:val="231F20"/>
          <w:spacing w:val="-2"/>
        </w:rPr>
        <w:t xml:space="preserve"> </w:t>
      </w:r>
      <w:r w:rsidR="006D585F">
        <w:rPr>
          <w:color w:val="231F20"/>
        </w:rPr>
        <w:t>SPM</w:t>
      </w:r>
      <w:r w:rsidR="006D585F">
        <w:rPr>
          <w:color w:val="231F20"/>
          <w:spacing w:val="-2"/>
        </w:rPr>
        <w:t xml:space="preserve"> </w:t>
      </w:r>
      <w:r w:rsidR="006D585F">
        <w:rPr>
          <w:color w:val="231F20"/>
        </w:rPr>
        <w:t>merupakan</w:t>
      </w:r>
      <w:r w:rsidR="006D585F">
        <w:rPr>
          <w:color w:val="231F20"/>
          <w:spacing w:val="-2"/>
        </w:rPr>
        <w:t xml:space="preserve"> </w:t>
      </w:r>
      <w:r w:rsidR="006D585F">
        <w:rPr>
          <w:color w:val="231F20"/>
        </w:rPr>
        <w:t>tanggung</w:t>
      </w:r>
      <w:r w:rsidR="006D585F">
        <w:rPr>
          <w:color w:val="231F20"/>
          <w:spacing w:val="-2"/>
        </w:rPr>
        <w:t xml:space="preserve"> </w:t>
      </w:r>
      <w:r w:rsidR="006D585F">
        <w:rPr>
          <w:color w:val="231F20"/>
        </w:rPr>
        <w:t>jawab</w:t>
      </w:r>
      <w:r w:rsidR="006D585F">
        <w:rPr>
          <w:color w:val="231F20"/>
          <w:spacing w:val="-2"/>
        </w:rPr>
        <w:t xml:space="preserve"> </w:t>
      </w:r>
      <w:r w:rsidR="006D585F">
        <w:rPr>
          <w:color w:val="231F20"/>
        </w:rPr>
        <w:t>bersama untuk membangun Indonesia yang tangguh, bersatu, dan berdaya saing.</w:t>
      </w:r>
    </w:p>
    <w:p w14:paraId="37E30878" w14:textId="77777777" w:rsidR="00C21DC2" w:rsidRDefault="00C21DC2">
      <w:pPr>
        <w:pStyle w:val="BodyText"/>
        <w:rPr>
          <w:sz w:val="20"/>
        </w:rPr>
      </w:pPr>
    </w:p>
    <w:p w14:paraId="37E30879" w14:textId="77777777" w:rsidR="00C21DC2" w:rsidRDefault="00C21DC2">
      <w:pPr>
        <w:pStyle w:val="BodyText"/>
        <w:rPr>
          <w:sz w:val="20"/>
        </w:rPr>
      </w:pPr>
    </w:p>
    <w:p w14:paraId="37E3087A" w14:textId="12CDF038" w:rsidR="00C21DC2" w:rsidRDefault="006D585F">
      <w:pPr>
        <w:pStyle w:val="BodyText"/>
        <w:spacing w:before="238"/>
        <w:rPr>
          <w:sz w:val="20"/>
        </w:rPr>
      </w:pPr>
      <w:r w:rsidRPr="007B3A7F">
        <w:rPr>
          <w:noProof/>
          <w:color w:val="231F20"/>
          <w:spacing w:val="-2"/>
        </w:rPr>
        <mc:AlternateContent>
          <mc:Choice Requires="wps">
            <w:drawing>
              <wp:anchor distT="45720" distB="45720" distL="114300" distR="114300" simplePos="0" relativeHeight="487495168" behindDoc="0" locked="0" layoutInCell="1" allowOverlap="1" wp14:anchorId="62BB9203" wp14:editId="37126886">
                <wp:simplePos x="0" y="0"/>
                <wp:positionH relativeFrom="column">
                  <wp:posOffset>-30480</wp:posOffset>
                </wp:positionH>
                <wp:positionV relativeFrom="paragraph">
                  <wp:posOffset>270510</wp:posOffset>
                </wp:positionV>
                <wp:extent cx="251460" cy="262890"/>
                <wp:effectExtent l="0" t="0" r="0" b="3810"/>
                <wp:wrapSquare wrapText="bothSides"/>
                <wp:docPr id="1730718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5CCFC" w14:textId="77777777" w:rsidR="006D585F" w:rsidRPr="007B3A7F" w:rsidRDefault="006D585F" w:rsidP="006D585F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B92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4pt;margin-top:21.3pt;width:19.8pt;height:20.7pt;z-index:48749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" filled="f" stroked="f">
                <v:textbox>
                  <w:txbxContent>
                    <w:p w14:paraId="3DD5CCFC" w14:textId="77777777" w:rsidR="006D585F" w:rsidRPr="007B3A7F" w:rsidRDefault="006D585F" w:rsidP="006D585F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E3087C" w14:textId="3395BF05" w:rsidR="00C21DC2" w:rsidRDefault="00C21DC2">
      <w:pPr>
        <w:rPr>
          <w:sz w:val="20"/>
        </w:rPr>
        <w:sectPr w:rsidR="00C21DC2">
          <w:pgSz w:w="11910" w:h="16840"/>
          <w:pgMar w:top="1260" w:right="460" w:bottom="0" w:left="420" w:header="720" w:footer="720" w:gutter="0"/>
          <w:cols w:space="720"/>
        </w:sectPr>
      </w:pPr>
    </w:p>
    <w:p w14:paraId="37E3087D" w14:textId="40816E36" w:rsidR="00C21DC2" w:rsidRDefault="00902135">
      <w:pPr>
        <w:pStyle w:val="Heading1"/>
        <w:spacing w:before="39"/>
        <w:jc w:val="both"/>
      </w:pPr>
      <w:r>
        <w:rPr>
          <w:noProof/>
        </w:rPr>
        <w:lastRenderedPageBreak/>
        <w:drawing>
          <wp:anchor distT="0" distB="0" distL="0" distR="0" simplePos="0" relativeHeight="487492608" behindDoc="1" locked="0" layoutInCell="1" allowOverlap="1" wp14:anchorId="37E308DE" wp14:editId="4EC38B06">
            <wp:simplePos x="0" y="0"/>
            <wp:positionH relativeFrom="page">
              <wp:posOffset>7620</wp:posOffset>
            </wp:positionH>
            <wp:positionV relativeFrom="page">
              <wp:posOffset>0</wp:posOffset>
            </wp:positionV>
            <wp:extent cx="7559675" cy="1069149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585F">
        <w:rPr>
          <w:color w:val="193B68"/>
          <w:spacing w:val="-30"/>
        </w:rPr>
        <w:t>Mengukur</w:t>
      </w:r>
      <w:r w:rsidR="006D585F">
        <w:rPr>
          <w:color w:val="193B68"/>
          <w:spacing w:val="-49"/>
        </w:rPr>
        <w:t xml:space="preserve"> </w:t>
      </w:r>
      <w:r w:rsidR="006D585F">
        <w:rPr>
          <w:color w:val="193B68"/>
          <w:spacing w:val="-30"/>
        </w:rPr>
        <w:t>Pemenuhan</w:t>
      </w:r>
      <w:r w:rsidR="006D585F">
        <w:rPr>
          <w:color w:val="193B68"/>
          <w:spacing w:val="-50"/>
        </w:rPr>
        <w:t xml:space="preserve"> </w:t>
      </w:r>
      <w:r w:rsidR="006D585F">
        <w:rPr>
          <w:color w:val="193B68"/>
          <w:spacing w:val="-30"/>
        </w:rPr>
        <w:t>SPM</w:t>
      </w:r>
    </w:p>
    <w:p w14:paraId="37E3087E" w14:textId="60CA007C" w:rsidR="00C21DC2" w:rsidRDefault="006D585F">
      <w:pPr>
        <w:pStyle w:val="BodyText"/>
        <w:spacing w:before="153" w:line="223" w:lineRule="auto"/>
        <w:ind w:left="300" w:right="257"/>
        <w:jc w:val="both"/>
      </w:pPr>
      <w:r>
        <w:rPr>
          <w:color w:val="231F20"/>
          <w:spacing w:val="-2"/>
        </w:rPr>
        <w:t>Mengukur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pemenuhan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terhadap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SPM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tidak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hanya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berfungsi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untuk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memastikan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akuntabilitas,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tetapi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juga tentang mengidentifikasi kesenjangan serta menemukan peluang untuk perbaikan. Laporan kepatuhan </w:t>
      </w:r>
      <w:r>
        <w:rPr>
          <w:color w:val="231F20"/>
        </w:rPr>
        <w:t>SPM menjadi wujud nyata dari komitmen pemerintah dalam melayani masyarakat.</w:t>
      </w:r>
    </w:p>
    <w:p w14:paraId="37E3087F" w14:textId="42BDD9F8" w:rsidR="00C21DC2" w:rsidRDefault="006D585F">
      <w:pPr>
        <w:spacing w:before="224"/>
        <w:ind w:left="42" w:right="2"/>
        <w:jc w:val="center"/>
        <w:rPr>
          <w:b/>
          <w:sz w:val="28"/>
        </w:rPr>
      </w:pPr>
      <w:r>
        <w:rPr>
          <w:b/>
          <w:color w:val="231F20"/>
          <w:sz w:val="28"/>
        </w:rPr>
        <w:t>Evaluasi</w:t>
      </w:r>
      <w:r>
        <w:rPr>
          <w:b/>
          <w:color w:val="231F20"/>
          <w:spacing w:val="-7"/>
          <w:sz w:val="28"/>
        </w:rPr>
        <w:t xml:space="preserve"> </w:t>
      </w:r>
      <w:r>
        <w:rPr>
          <w:b/>
          <w:color w:val="231F20"/>
          <w:sz w:val="28"/>
        </w:rPr>
        <w:t>pemenuhan</w:t>
      </w:r>
      <w:r>
        <w:rPr>
          <w:b/>
          <w:color w:val="231F20"/>
          <w:spacing w:val="-7"/>
          <w:sz w:val="28"/>
        </w:rPr>
        <w:t xml:space="preserve"> </w:t>
      </w:r>
      <w:r>
        <w:rPr>
          <w:b/>
          <w:color w:val="231F20"/>
          <w:sz w:val="28"/>
        </w:rPr>
        <w:t>SPM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dilakukan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spacing w:val="-2"/>
          <w:sz w:val="28"/>
        </w:rPr>
        <w:t>melalui:</w:t>
      </w:r>
    </w:p>
    <w:p w14:paraId="37E30880" w14:textId="77777777" w:rsidR="00C21DC2" w:rsidRDefault="00C21DC2">
      <w:pPr>
        <w:pStyle w:val="BodyText"/>
        <w:spacing w:before="85"/>
        <w:rPr>
          <w:b/>
          <w:sz w:val="20"/>
        </w:rPr>
      </w:pPr>
    </w:p>
    <w:p w14:paraId="37E30881" w14:textId="77777777" w:rsidR="00C21DC2" w:rsidRDefault="00C21DC2">
      <w:pPr>
        <w:rPr>
          <w:sz w:val="20"/>
        </w:rPr>
        <w:sectPr w:rsidR="00C21DC2">
          <w:pgSz w:w="11910" w:h="16840"/>
          <w:pgMar w:top="620" w:right="460" w:bottom="0" w:left="420" w:header="720" w:footer="720" w:gutter="0"/>
          <w:cols w:space="720"/>
        </w:sectPr>
      </w:pPr>
    </w:p>
    <w:p w14:paraId="16318960" w14:textId="77777777" w:rsidR="00902135" w:rsidRDefault="00902135">
      <w:pPr>
        <w:spacing w:before="100" w:line="223" w:lineRule="auto"/>
        <w:ind w:left="683"/>
        <w:jc w:val="center"/>
        <w:rPr>
          <w:b/>
          <w:color w:val="231F20"/>
          <w:spacing w:val="-2"/>
          <w:sz w:val="21"/>
        </w:rPr>
      </w:pPr>
    </w:p>
    <w:p w14:paraId="37E30882" w14:textId="7F22CEC6" w:rsidR="00C21DC2" w:rsidRDefault="006D585F">
      <w:pPr>
        <w:spacing w:before="100" w:line="223" w:lineRule="auto"/>
        <w:ind w:left="683"/>
        <w:jc w:val="center"/>
        <w:rPr>
          <w:b/>
          <w:sz w:val="21"/>
        </w:rPr>
      </w:pPr>
      <w:r>
        <w:rPr>
          <w:b/>
          <w:color w:val="231F20"/>
          <w:spacing w:val="-2"/>
          <w:sz w:val="21"/>
        </w:rPr>
        <w:t xml:space="preserve">PENGUMPULAN </w:t>
      </w:r>
      <w:r>
        <w:rPr>
          <w:b/>
          <w:color w:val="231F20"/>
          <w:spacing w:val="-4"/>
          <w:sz w:val="21"/>
        </w:rPr>
        <w:t>DATA</w:t>
      </w:r>
    </w:p>
    <w:p w14:paraId="37E30883" w14:textId="09B3CC34" w:rsidR="00C21DC2" w:rsidRDefault="006D585F">
      <w:pPr>
        <w:spacing w:before="2" w:line="223" w:lineRule="auto"/>
        <w:ind w:left="719" w:right="38" w:firstLine="1"/>
        <w:jc w:val="center"/>
        <w:rPr>
          <w:sz w:val="21"/>
        </w:rPr>
      </w:pPr>
      <w:r>
        <w:rPr>
          <w:color w:val="231F20"/>
          <w:spacing w:val="-2"/>
          <w:sz w:val="21"/>
        </w:rPr>
        <w:t xml:space="preserve">Mengidentifikasi kebutuhan </w:t>
      </w:r>
      <w:r>
        <w:rPr>
          <w:color w:val="231F20"/>
          <w:sz w:val="21"/>
        </w:rPr>
        <w:t xml:space="preserve">masyarakat dan </w:t>
      </w:r>
      <w:r>
        <w:rPr>
          <w:color w:val="231F20"/>
          <w:spacing w:val="-2"/>
          <w:sz w:val="21"/>
        </w:rPr>
        <w:t>memetakan infrastruktur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2"/>
          <w:sz w:val="21"/>
        </w:rPr>
        <w:t>yang tersedia.</w:t>
      </w:r>
    </w:p>
    <w:p w14:paraId="32AB95ED" w14:textId="49E8C88A" w:rsidR="00902135" w:rsidRDefault="006D585F">
      <w:pPr>
        <w:spacing w:before="100" w:line="223" w:lineRule="auto"/>
        <w:ind w:left="805" w:right="123" w:hanging="1"/>
        <w:jc w:val="center"/>
      </w:pPr>
      <w:r>
        <w:br w:type="column"/>
      </w:r>
    </w:p>
    <w:p w14:paraId="37E30884" w14:textId="056FF235" w:rsidR="00C21DC2" w:rsidRDefault="006D585F">
      <w:pPr>
        <w:spacing w:before="100" w:line="223" w:lineRule="auto"/>
        <w:ind w:left="805" w:right="123" w:hanging="1"/>
        <w:jc w:val="center"/>
        <w:rPr>
          <w:b/>
          <w:sz w:val="21"/>
        </w:rPr>
      </w:pPr>
      <w:r>
        <w:rPr>
          <w:b/>
          <w:color w:val="231F20"/>
          <w:spacing w:val="-2"/>
          <w:sz w:val="21"/>
        </w:rPr>
        <w:t>ANALISIS KESENJANGAN</w:t>
      </w:r>
    </w:p>
    <w:p w14:paraId="37E30885" w14:textId="77777777" w:rsidR="00C21DC2" w:rsidRDefault="006D585F">
      <w:pPr>
        <w:spacing w:before="2" w:line="223" w:lineRule="auto"/>
        <w:ind w:left="681"/>
        <w:jc w:val="center"/>
        <w:rPr>
          <w:sz w:val="21"/>
        </w:rPr>
      </w:pPr>
      <w:r>
        <w:rPr>
          <w:color w:val="231F20"/>
          <w:spacing w:val="-2"/>
          <w:sz w:val="21"/>
        </w:rPr>
        <w:t>Mengukur perbedaan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2"/>
          <w:sz w:val="21"/>
        </w:rPr>
        <w:t xml:space="preserve">antara </w:t>
      </w:r>
      <w:r>
        <w:rPr>
          <w:color w:val="231F20"/>
          <w:sz w:val="21"/>
        </w:rPr>
        <w:t>layanan yang diberikan dengan target yang ditetapkan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 xml:space="preserve">dalam </w:t>
      </w:r>
      <w:r>
        <w:rPr>
          <w:color w:val="231F20"/>
          <w:spacing w:val="-4"/>
          <w:sz w:val="21"/>
        </w:rPr>
        <w:t>SPM.</w:t>
      </w:r>
    </w:p>
    <w:p w14:paraId="2477AF99" w14:textId="77777777" w:rsidR="00902135" w:rsidRDefault="006D585F">
      <w:pPr>
        <w:spacing w:before="100" w:line="223" w:lineRule="auto"/>
        <w:ind w:left="682"/>
        <w:jc w:val="center"/>
      </w:pPr>
      <w:r>
        <w:br w:type="column"/>
      </w:r>
    </w:p>
    <w:p w14:paraId="37E30886" w14:textId="6D0CF09D" w:rsidR="00C21DC2" w:rsidRDefault="006D585F">
      <w:pPr>
        <w:spacing w:before="100" w:line="223" w:lineRule="auto"/>
        <w:ind w:left="682"/>
        <w:jc w:val="center"/>
        <w:rPr>
          <w:b/>
          <w:sz w:val="21"/>
        </w:rPr>
      </w:pPr>
      <w:r>
        <w:rPr>
          <w:b/>
          <w:color w:val="231F20"/>
          <w:spacing w:val="-2"/>
          <w:sz w:val="21"/>
        </w:rPr>
        <w:t xml:space="preserve">PERENCANAAN </w:t>
      </w:r>
      <w:r>
        <w:rPr>
          <w:b/>
          <w:color w:val="231F20"/>
          <w:spacing w:val="-4"/>
          <w:sz w:val="21"/>
        </w:rPr>
        <w:t>DAN</w:t>
      </w:r>
      <w:r>
        <w:rPr>
          <w:b/>
          <w:color w:val="231F20"/>
          <w:spacing w:val="-2"/>
          <w:sz w:val="21"/>
        </w:rPr>
        <w:t xml:space="preserve"> PENGANGGARAN</w:t>
      </w:r>
    </w:p>
    <w:p w14:paraId="37E30887" w14:textId="77777777" w:rsidR="00C21DC2" w:rsidRDefault="006D585F">
      <w:pPr>
        <w:spacing w:before="3" w:line="223" w:lineRule="auto"/>
        <w:ind w:left="872" w:right="103" w:hanging="88"/>
        <w:jc w:val="both"/>
        <w:rPr>
          <w:sz w:val="21"/>
        </w:rPr>
      </w:pPr>
      <w:r>
        <w:rPr>
          <w:color w:val="231F20"/>
          <w:spacing w:val="-2"/>
          <w:sz w:val="21"/>
        </w:rPr>
        <w:t xml:space="preserve">Mengintegrasikan </w:t>
      </w:r>
      <w:r>
        <w:rPr>
          <w:color w:val="231F20"/>
          <w:sz w:val="21"/>
        </w:rPr>
        <w:t>kebutuhan SPM</w:t>
      </w:r>
    </w:p>
    <w:p w14:paraId="37E30888" w14:textId="77777777" w:rsidR="00C21DC2" w:rsidRDefault="006D585F">
      <w:pPr>
        <w:spacing w:before="3" w:line="223" w:lineRule="auto"/>
        <w:ind w:left="983" w:right="38" w:hanging="264"/>
        <w:jc w:val="both"/>
        <w:rPr>
          <w:sz w:val="21"/>
        </w:rPr>
      </w:pPr>
      <w:r>
        <w:rPr>
          <w:color w:val="231F20"/>
          <w:sz w:val="21"/>
        </w:rPr>
        <w:t>ke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dalam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 xml:space="preserve">dokumen </w:t>
      </w:r>
      <w:r>
        <w:rPr>
          <w:color w:val="231F20"/>
          <w:spacing w:val="-2"/>
          <w:sz w:val="21"/>
        </w:rPr>
        <w:t>perencanaan</w:t>
      </w:r>
    </w:p>
    <w:p w14:paraId="37E30889" w14:textId="77777777" w:rsidR="00C21DC2" w:rsidRDefault="006D585F">
      <w:pPr>
        <w:spacing w:before="2" w:line="223" w:lineRule="auto"/>
        <w:ind w:left="755" w:right="67" w:hanging="7"/>
        <w:jc w:val="both"/>
        <w:rPr>
          <w:sz w:val="21"/>
        </w:rPr>
      </w:pPr>
      <w:r>
        <w:rPr>
          <w:color w:val="231F20"/>
          <w:spacing w:val="-2"/>
          <w:sz w:val="21"/>
        </w:rPr>
        <w:t>dan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2"/>
          <w:sz w:val="21"/>
        </w:rPr>
        <w:t xml:space="preserve">penganggaran </w:t>
      </w:r>
      <w:r>
        <w:rPr>
          <w:color w:val="231F20"/>
          <w:sz w:val="21"/>
        </w:rPr>
        <w:t>di tingkat provinsi maupun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pacing w:val="-2"/>
          <w:sz w:val="21"/>
        </w:rPr>
        <w:t>kab/kota.</w:t>
      </w:r>
    </w:p>
    <w:p w14:paraId="37E3088A" w14:textId="3EB93EB8" w:rsidR="00C21DC2" w:rsidRDefault="006D585F">
      <w:pPr>
        <w:spacing w:before="100" w:line="223" w:lineRule="auto"/>
        <w:ind w:left="764" w:right="715" w:hanging="1"/>
        <w:jc w:val="center"/>
        <w:rPr>
          <w:b/>
          <w:sz w:val="21"/>
        </w:rPr>
      </w:pPr>
      <w:r>
        <w:br w:type="column"/>
      </w:r>
      <w:r w:rsidR="00902135">
        <w:br/>
      </w:r>
      <w:r>
        <w:rPr>
          <w:b/>
          <w:color w:val="231F20"/>
          <w:spacing w:val="-2"/>
          <w:sz w:val="21"/>
        </w:rPr>
        <w:t xml:space="preserve">PEMANTAUAN </w:t>
      </w:r>
      <w:r>
        <w:rPr>
          <w:b/>
          <w:color w:val="231F20"/>
          <w:sz w:val="21"/>
        </w:rPr>
        <w:t>DAN</w:t>
      </w:r>
      <w:r>
        <w:rPr>
          <w:b/>
          <w:color w:val="231F20"/>
          <w:spacing w:val="-11"/>
          <w:sz w:val="21"/>
        </w:rPr>
        <w:t xml:space="preserve"> </w:t>
      </w:r>
      <w:r>
        <w:rPr>
          <w:b/>
          <w:color w:val="231F20"/>
          <w:sz w:val="21"/>
        </w:rPr>
        <w:t>PELAPORAN</w:t>
      </w:r>
    </w:p>
    <w:p w14:paraId="37E3088B" w14:textId="77777777" w:rsidR="00C21DC2" w:rsidRDefault="006D585F">
      <w:pPr>
        <w:spacing w:before="2" w:line="223" w:lineRule="auto"/>
        <w:ind w:left="719" w:right="416" w:firstLine="402"/>
        <w:rPr>
          <w:sz w:val="21"/>
        </w:rPr>
      </w:pPr>
      <w:r>
        <w:rPr>
          <w:color w:val="231F20"/>
          <w:spacing w:val="-2"/>
          <w:sz w:val="21"/>
        </w:rPr>
        <w:t xml:space="preserve">Menyusun </w:t>
      </w:r>
      <w:r>
        <w:rPr>
          <w:color w:val="231F20"/>
          <w:sz w:val="21"/>
        </w:rPr>
        <w:t>laporan tahunan pelaksanaan SPM sebagai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bagian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dari</w:t>
      </w:r>
    </w:p>
    <w:p w14:paraId="37E3088C" w14:textId="77777777" w:rsidR="00C21DC2" w:rsidRDefault="006D585F">
      <w:pPr>
        <w:spacing w:before="5" w:line="223" w:lineRule="auto"/>
        <w:ind w:left="821" w:right="773" w:hanging="1"/>
        <w:jc w:val="center"/>
        <w:rPr>
          <w:sz w:val="21"/>
        </w:rPr>
      </w:pPr>
      <w:r>
        <w:rPr>
          <w:color w:val="231F20"/>
          <w:spacing w:val="-2"/>
          <w:sz w:val="21"/>
        </w:rPr>
        <w:t xml:space="preserve">Laporan Penyelenggaraan Pemerintahan </w:t>
      </w:r>
      <w:r>
        <w:rPr>
          <w:color w:val="231F20"/>
          <w:sz w:val="21"/>
        </w:rPr>
        <w:t>Daerah (LPPD).</w:t>
      </w:r>
    </w:p>
    <w:p w14:paraId="37E3088D" w14:textId="77777777" w:rsidR="00C21DC2" w:rsidRDefault="00C21DC2">
      <w:pPr>
        <w:spacing w:line="223" w:lineRule="auto"/>
        <w:jc w:val="center"/>
        <w:rPr>
          <w:sz w:val="21"/>
        </w:rPr>
        <w:sectPr w:rsidR="00C21DC2">
          <w:type w:val="continuous"/>
          <w:pgSz w:w="11910" w:h="16840"/>
          <w:pgMar w:top="1920" w:right="460" w:bottom="280" w:left="420" w:header="720" w:footer="720" w:gutter="0"/>
          <w:cols w:num="4" w:space="720" w:equalWidth="0">
            <w:col w:w="2342" w:space="291"/>
            <w:col w:w="2366" w:space="228"/>
            <w:col w:w="2484" w:space="180"/>
            <w:col w:w="3139"/>
          </w:cols>
        </w:sectPr>
      </w:pPr>
    </w:p>
    <w:p w14:paraId="37E3088E" w14:textId="51ABF497" w:rsidR="00C21DC2" w:rsidRDefault="006D585F">
      <w:pPr>
        <w:pStyle w:val="Heading1"/>
        <w:spacing w:before="644" w:line="223" w:lineRule="auto"/>
        <w:jc w:val="left"/>
      </w:pPr>
      <w:r>
        <w:rPr>
          <w:color w:val="193B68"/>
          <w:spacing w:val="-30"/>
        </w:rPr>
        <w:t>Peran</w:t>
      </w:r>
      <w:r>
        <w:rPr>
          <w:color w:val="193B68"/>
          <w:spacing w:val="-61"/>
        </w:rPr>
        <w:t xml:space="preserve"> </w:t>
      </w:r>
      <w:r>
        <w:rPr>
          <w:color w:val="193B68"/>
          <w:spacing w:val="-30"/>
        </w:rPr>
        <w:t>Pemerintah</w:t>
      </w:r>
      <w:r>
        <w:rPr>
          <w:color w:val="193B68"/>
          <w:spacing w:val="-61"/>
        </w:rPr>
        <w:t xml:space="preserve"> </w:t>
      </w:r>
      <w:r>
        <w:rPr>
          <w:color w:val="193B68"/>
          <w:spacing w:val="-30"/>
        </w:rPr>
        <w:t>Provinsi</w:t>
      </w:r>
      <w:r>
        <w:rPr>
          <w:color w:val="193B68"/>
          <w:spacing w:val="-60"/>
        </w:rPr>
        <w:t xml:space="preserve"> </w:t>
      </w:r>
      <w:r>
        <w:rPr>
          <w:color w:val="193B68"/>
          <w:spacing w:val="-30"/>
        </w:rPr>
        <w:t xml:space="preserve">dalam </w:t>
      </w:r>
      <w:r>
        <w:rPr>
          <w:color w:val="193B68"/>
          <w:spacing w:val="-14"/>
        </w:rPr>
        <w:t>Pemenuhan</w:t>
      </w:r>
      <w:r>
        <w:rPr>
          <w:color w:val="193B68"/>
          <w:spacing w:val="-61"/>
        </w:rPr>
        <w:t xml:space="preserve"> </w:t>
      </w:r>
      <w:r>
        <w:rPr>
          <w:color w:val="193B68"/>
          <w:spacing w:val="-14"/>
        </w:rPr>
        <w:t>SPM</w:t>
      </w:r>
    </w:p>
    <w:p w14:paraId="37E3088F" w14:textId="6E80CAFB" w:rsidR="00C21DC2" w:rsidRDefault="006D585F">
      <w:pPr>
        <w:pStyle w:val="BodyText"/>
        <w:spacing w:before="151" w:line="223" w:lineRule="auto"/>
        <w:ind w:left="300" w:right="260"/>
        <w:jc w:val="both"/>
      </w:pPr>
      <w:r>
        <w:rPr>
          <w:color w:val="231F20"/>
          <w:spacing w:val="-2"/>
        </w:rPr>
        <w:t>Pemerintah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provinsi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merupakan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penghubung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antara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kebijakan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nasional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dengan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implementasi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daerah </w:t>
      </w:r>
      <w:r>
        <w:rPr>
          <w:color w:val="231F20"/>
        </w:rPr>
        <w:t>dan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kebutuhan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masyarakat.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Gubernur,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sebagai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Kepala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Daerah,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adalah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penanggung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jawab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utama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yang memastikan kehadiran pemerintah melalui layanan yang diberikan kepada masyarakat.</w:t>
      </w:r>
    </w:p>
    <w:p w14:paraId="37E30890" w14:textId="2FFDC292" w:rsidR="00C21DC2" w:rsidRDefault="006D585F">
      <w:pPr>
        <w:pStyle w:val="BodyText"/>
        <w:spacing w:before="275"/>
        <w:ind w:left="300"/>
        <w:jc w:val="both"/>
      </w:pPr>
      <w:r>
        <w:rPr>
          <w:color w:val="231F20"/>
        </w:rPr>
        <w:t>Peran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pemerintah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provinsi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dalam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mendukung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pemenuhan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meliputi:</w:t>
      </w:r>
    </w:p>
    <w:p w14:paraId="37E30891" w14:textId="31096579" w:rsidR="00C21DC2" w:rsidRDefault="00C21DC2">
      <w:pPr>
        <w:pStyle w:val="BodyText"/>
        <w:rPr>
          <w:sz w:val="20"/>
        </w:rPr>
      </w:pPr>
    </w:p>
    <w:p w14:paraId="37E30892" w14:textId="77777777" w:rsidR="00C21DC2" w:rsidRDefault="00C21DC2">
      <w:pPr>
        <w:pStyle w:val="BodyText"/>
        <w:rPr>
          <w:sz w:val="20"/>
        </w:rPr>
      </w:pPr>
    </w:p>
    <w:p w14:paraId="37E30893" w14:textId="4781C3FA" w:rsidR="00C21DC2" w:rsidRDefault="00C21DC2">
      <w:pPr>
        <w:pStyle w:val="BodyText"/>
        <w:rPr>
          <w:sz w:val="20"/>
        </w:rPr>
      </w:pPr>
    </w:p>
    <w:p w14:paraId="37E30894" w14:textId="77777777" w:rsidR="00C21DC2" w:rsidRDefault="00C21DC2">
      <w:pPr>
        <w:pStyle w:val="BodyText"/>
        <w:rPr>
          <w:sz w:val="20"/>
        </w:rPr>
      </w:pPr>
    </w:p>
    <w:p w14:paraId="37E30895" w14:textId="77777777" w:rsidR="00C21DC2" w:rsidRDefault="00C21DC2">
      <w:pPr>
        <w:pStyle w:val="BodyText"/>
        <w:rPr>
          <w:sz w:val="20"/>
        </w:rPr>
      </w:pPr>
    </w:p>
    <w:p w14:paraId="37E30896" w14:textId="77777777" w:rsidR="00C21DC2" w:rsidRDefault="00C21DC2">
      <w:pPr>
        <w:pStyle w:val="BodyText"/>
        <w:spacing w:before="100"/>
        <w:rPr>
          <w:sz w:val="20"/>
        </w:rPr>
      </w:pPr>
    </w:p>
    <w:p w14:paraId="37E30897" w14:textId="77777777" w:rsidR="00C21DC2" w:rsidRDefault="00C21DC2">
      <w:pPr>
        <w:rPr>
          <w:sz w:val="20"/>
        </w:rPr>
        <w:sectPr w:rsidR="00C21DC2">
          <w:type w:val="continuous"/>
          <w:pgSz w:w="11910" w:h="16840"/>
          <w:pgMar w:top="1920" w:right="460" w:bottom="280" w:left="420" w:header="720" w:footer="720" w:gutter="0"/>
          <w:cols w:space="720"/>
        </w:sectPr>
      </w:pPr>
    </w:p>
    <w:p w14:paraId="37E30898" w14:textId="6545502A" w:rsidR="00C21DC2" w:rsidRDefault="006D585F">
      <w:pPr>
        <w:pStyle w:val="Heading2"/>
        <w:ind w:left="594"/>
      </w:pPr>
      <w:r>
        <w:rPr>
          <w:color w:val="231F20"/>
          <w:spacing w:val="-2"/>
        </w:rPr>
        <w:t>Koordinasi</w:t>
      </w:r>
    </w:p>
    <w:p w14:paraId="37E30899" w14:textId="6E3E80B9" w:rsidR="00C21DC2" w:rsidRDefault="006D585F">
      <w:pPr>
        <w:pStyle w:val="BodyText"/>
        <w:spacing w:before="83" w:line="223" w:lineRule="auto"/>
        <w:ind w:left="634" w:right="38" w:hanging="1"/>
        <w:jc w:val="center"/>
      </w:pPr>
      <w:r>
        <w:rPr>
          <w:color w:val="231F20"/>
        </w:rPr>
        <w:t>Mengarahkan dan menyinergikan upaya kabupaten/kota dalam mencapai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standar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SPM.</w:t>
      </w:r>
    </w:p>
    <w:p w14:paraId="37E3089A" w14:textId="2560CE62" w:rsidR="00C21DC2" w:rsidRDefault="006D585F">
      <w:pPr>
        <w:pStyle w:val="Heading2"/>
        <w:ind w:left="591"/>
      </w:pPr>
      <w:r>
        <w:rPr>
          <w:b w:val="0"/>
        </w:rPr>
        <w:br w:type="column"/>
      </w:r>
      <w:r>
        <w:rPr>
          <w:color w:val="231F20"/>
          <w:spacing w:val="-2"/>
        </w:rPr>
        <w:t>Pelaksanaan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Regulasi</w:t>
      </w:r>
    </w:p>
    <w:p w14:paraId="37E3089B" w14:textId="77777777" w:rsidR="00C21DC2" w:rsidRDefault="006D585F">
      <w:pPr>
        <w:pStyle w:val="BodyText"/>
        <w:spacing w:before="83" w:line="223" w:lineRule="auto"/>
        <w:ind w:left="659" w:right="38"/>
        <w:jc w:val="center"/>
      </w:pPr>
      <w:r>
        <w:rPr>
          <w:color w:val="231F20"/>
          <w:spacing w:val="-2"/>
        </w:rPr>
        <w:t xml:space="preserve">Mengimplementasikan </w:t>
      </w:r>
      <w:r>
        <w:rPr>
          <w:color w:val="231F20"/>
        </w:rPr>
        <w:t>peraturan daerah untuk mempercepat pencapaian SPM.</w:t>
      </w:r>
    </w:p>
    <w:p w14:paraId="37E3089C" w14:textId="77777777" w:rsidR="00C21DC2" w:rsidRDefault="006D585F">
      <w:pPr>
        <w:pStyle w:val="Heading2"/>
        <w:ind w:left="319"/>
      </w:pPr>
      <w:r>
        <w:rPr>
          <w:b w:val="0"/>
        </w:rPr>
        <w:br w:type="column"/>
      </w:r>
      <w:r>
        <w:rPr>
          <w:color w:val="231F20"/>
          <w:spacing w:val="-2"/>
        </w:rPr>
        <w:t>Pengelolaan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Anggaran</w:t>
      </w:r>
    </w:p>
    <w:p w14:paraId="37E3089D" w14:textId="77777777" w:rsidR="00C21DC2" w:rsidRDefault="006D585F">
      <w:pPr>
        <w:pStyle w:val="BodyText"/>
        <w:spacing w:before="83" w:line="223" w:lineRule="auto"/>
        <w:ind w:left="634" w:right="354" w:firstLine="1"/>
        <w:jc w:val="center"/>
      </w:pPr>
      <w:r>
        <w:rPr>
          <w:color w:val="231F20"/>
          <w:spacing w:val="-2"/>
        </w:rPr>
        <w:t xml:space="preserve">Mengkonsolidasikan </w:t>
      </w:r>
      <w:r>
        <w:rPr>
          <w:color w:val="231F20"/>
        </w:rPr>
        <w:t>berbagai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sumber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pendanaan untuk mendukung program pemenuhan SPM.</w:t>
      </w:r>
    </w:p>
    <w:p w14:paraId="37E3089E" w14:textId="77777777" w:rsidR="00C21DC2" w:rsidRDefault="00C21DC2">
      <w:pPr>
        <w:spacing w:line="223" w:lineRule="auto"/>
        <w:jc w:val="center"/>
        <w:sectPr w:rsidR="00C21DC2">
          <w:type w:val="continuous"/>
          <w:pgSz w:w="11910" w:h="16840"/>
          <w:pgMar w:top="1920" w:right="460" w:bottom="280" w:left="420" w:header="720" w:footer="720" w:gutter="0"/>
          <w:cols w:num="3" w:space="720" w:equalWidth="0">
            <w:col w:w="3133" w:space="557"/>
            <w:col w:w="3065" w:space="312"/>
            <w:col w:w="3963"/>
          </w:cols>
        </w:sectPr>
      </w:pPr>
    </w:p>
    <w:p w14:paraId="37E3089F" w14:textId="77777777" w:rsidR="00C21DC2" w:rsidRDefault="00C21DC2">
      <w:pPr>
        <w:pStyle w:val="BodyText"/>
        <w:rPr>
          <w:sz w:val="20"/>
        </w:rPr>
      </w:pPr>
    </w:p>
    <w:p w14:paraId="37E308A0" w14:textId="3F85A035" w:rsidR="00C21DC2" w:rsidRDefault="00C21DC2">
      <w:pPr>
        <w:pStyle w:val="BodyText"/>
        <w:rPr>
          <w:sz w:val="20"/>
        </w:rPr>
      </w:pPr>
    </w:p>
    <w:p w14:paraId="37E308A1" w14:textId="5454E605" w:rsidR="00C21DC2" w:rsidRDefault="00C21DC2">
      <w:pPr>
        <w:pStyle w:val="BodyText"/>
        <w:rPr>
          <w:sz w:val="20"/>
        </w:rPr>
      </w:pPr>
    </w:p>
    <w:p w14:paraId="37E308A2" w14:textId="77777777" w:rsidR="00C21DC2" w:rsidRDefault="00C21DC2">
      <w:pPr>
        <w:pStyle w:val="BodyText"/>
        <w:rPr>
          <w:sz w:val="20"/>
        </w:rPr>
      </w:pPr>
    </w:p>
    <w:p w14:paraId="37E308A3" w14:textId="77777777" w:rsidR="00C21DC2" w:rsidRDefault="00C21DC2">
      <w:pPr>
        <w:pStyle w:val="BodyText"/>
        <w:spacing w:before="140"/>
        <w:rPr>
          <w:sz w:val="20"/>
        </w:rPr>
      </w:pPr>
    </w:p>
    <w:p w14:paraId="37E308A4" w14:textId="77777777" w:rsidR="00C21DC2" w:rsidRDefault="00C21DC2">
      <w:pPr>
        <w:rPr>
          <w:sz w:val="20"/>
        </w:rPr>
        <w:sectPr w:rsidR="00C21DC2">
          <w:type w:val="continuous"/>
          <w:pgSz w:w="11910" w:h="16840"/>
          <w:pgMar w:top="1920" w:right="460" w:bottom="280" w:left="420" w:header="720" w:footer="720" w:gutter="0"/>
          <w:cols w:space="720"/>
        </w:sectPr>
      </w:pPr>
    </w:p>
    <w:p w14:paraId="37E308A5" w14:textId="77777777" w:rsidR="00C21DC2" w:rsidRDefault="006D585F">
      <w:pPr>
        <w:pStyle w:val="Heading2"/>
        <w:ind w:left="2171"/>
      </w:pPr>
      <w:r>
        <w:rPr>
          <w:color w:val="231F20"/>
        </w:rPr>
        <w:t>Monitoring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Kinerja</w:t>
      </w:r>
    </w:p>
    <w:p w14:paraId="37E308A6" w14:textId="77777777" w:rsidR="00C21DC2" w:rsidRDefault="006D585F">
      <w:pPr>
        <w:pStyle w:val="BodyText"/>
        <w:spacing w:before="87" w:line="223" w:lineRule="auto"/>
        <w:ind w:left="2171" w:hanging="1"/>
        <w:jc w:val="center"/>
      </w:pPr>
      <w:r>
        <w:rPr>
          <w:color w:val="231F20"/>
        </w:rPr>
        <w:t>Memantau pelaksanaan SPM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tingkat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kabupaten/ kota melalui sistem</w:t>
      </w:r>
    </w:p>
    <w:p w14:paraId="37E308A7" w14:textId="77777777" w:rsidR="00C21DC2" w:rsidRDefault="006D585F">
      <w:pPr>
        <w:pStyle w:val="BodyText"/>
        <w:spacing w:line="295" w:lineRule="exact"/>
        <w:ind w:left="2171"/>
        <w:jc w:val="center"/>
      </w:pPr>
      <w:r>
        <w:rPr>
          <w:color w:val="231F20"/>
          <w:spacing w:val="-2"/>
        </w:rPr>
        <w:t>e-</w:t>
      </w:r>
      <w:r>
        <w:rPr>
          <w:color w:val="231F20"/>
          <w:spacing w:val="-4"/>
        </w:rPr>
        <w:t>SPM.</w:t>
      </w:r>
    </w:p>
    <w:p w14:paraId="37E308A8" w14:textId="77777777" w:rsidR="00C21DC2" w:rsidRDefault="006D585F">
      <w:pPr>
        <w:pStyle w:val="Heading2"/>
        <w:ind w:left="1545" w:firstLine="245"/>
        <w:jc w:val="left"/>
      </w:pPr>
      <w:r>
        <w:rPr>
          <w:b w:val="0"/>
        </w:rPr>
        <w:br w:type="column"/>
      </w:r>
      <w:r>
        <w:rPr>
          <w:color w:val="231F20"/>
          <w:spacing w:val="-2"/>
        </w:rPr>
        <w:t>Peningkatan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Kapasitas</w:t>
      </w:r>
    </w:p>
    <w:p w14:paraId="37E308AA" w14:textId="4F0CB097" w:rsidR="00C21DC2" w:rsidRDefault="006D585F" w:rsidP="00902135">
      <w:pPr>
        <w:pStyle w:val="BodyText"/>
        <w:spacing w:before="87" w:line="223" w:lineRule="auto"/>
        <w:ind w:left="1157" w:right="1479" w:firstLine="48"/>
        <w:jc w:val="center"/>
        <w:sectPr w:rsidR="00C21DC2">
          <w:type w:val="continuous"/>
          <w:pgSz w:w="11910" w:h="16840"/>
          <w:pgMar w:top="1920" w:right="460" w:bottom="280" w:left="420" w:header="720" w:footer="720" w:gutter="0"/>
          <w:cols w:num="2" w:space="720" w:equalWidth="0">
            <w:col w:w="4859" w:space="40"/>
            <w:col w:w="6131"/>
          </w:cols>
        </w:sectPr>
      </w:pPr>
      <w:r w:rsidRPr="007B3A7F">
        <w:rPr>
          <w:noProof/>
          <w:color w:val="231F20"/>
          <w:spacing w:val="-2"/>
        </w:rPr>
        <mc:AlternateContent>
          <mc:Choice Requires="wps">
            <w:drawing>
              <wp:anchor distT="45720" distB="45720" distL="114300" distR="114300" simplePos="0" relativeHeight="487497216" behindDoc="0" locked="0" layoutInCell="1" allowOverlap="1" wp14:anchorId="34DF6A52" wp14:editId="208AF14A">
                <wp:simplePos x="0" y="0"/>
                <wp:positionH relativeFrom="column">
                  <wp:posOffset>3638550</wp:posOffset>
                </wp:positionH>
                <wp:positionV relativeFrom="paragraph">
                  <wp:posOffset>711835</wp:posOffset>
                </wp:positionV>
                <wp:extent cx="251460" cy="262890"/>
                <wp:effectExtent l="0" t="0" r="0" b="3810"/>
                <wp:wrapSquare wrapText="bothSides"/>
                <wp:docPr id="925932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078C6" w14:textId="6B6E8E34" w:rsidR="006D585F" w:rsidRPr="007B3A7F" w:rsidRDefault="006D585F" w:rsidP="006D585F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F6A52" id="_x0000_s1027" type="#_x0000_t202" style="position:absolute;left:0;text-align:left;margin-left:286.5pt;margin-top:56.05pt;width:19.8pt;height:20.7pt;z-index:48749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" filled="f" stroked="f">
                <v:textbox>
                  <w:txbxContent>
                    <w:p w14:paraId="386078C6" w14:textId="6B6E8E34" w:rsidR="006D585F" w:rsidRPr="007B3A7F" w:rsidRDefault="006D585F" w:rsidP="006D585F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231F20"/>
        </w:rPr>
        <w:t>Memberikan pelatihan dan dukungan kepada aparatur pemerintah untuk memastikan pelaksanaan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berjalan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efektif.</w:t>
      </w:r>
    </w:p>
    <w:p w14:paraId="37E308AC" w14:textId="77777777" w:rsidR="00C21DC2" w:rsidRDefault="00C21DC2">
      <w:pPr>
        <w:jc w:val="right"/>
        <w:rPr>
          <w:sz w:val="20"/>
        </w:rPr>
        <w:sectPr w:rsidR="00C21DC2">
          <w:type w:val="continuous"/>
          <w:pgSz w:w="11910" w:h="16840"/>
          <w:pgMar w:top="1920" w:right="460" w:bottom="280" w:left="420" w:header="720" w:footer="720" w:gutter="0"/>
          <w:cols w:space="720"/>
        </w:sectPr>
      </w:pPr>
    </w:p>
    <w:p w14:paraId="37E308AD" w14:textId="757FAD72" w:rsidR="00C21DC2" w:rsidRDefault="006D585F">
      <w:pPr>
        <w:pStyle w:val="Heading1"/>
        <w:spacing w:before="39"/>
        <w:jc w:val="both"/>
      </w:pPr>
      <w:r>
        <w:rPr>
          <w:color w:val="193B68"/>
          <w:spacing w:val="-30"/>
        </w:rPr>
        <w:lastRenderedPageBreak/>
        <w:t>Peluang</w:t>
      </w:r>
      <w:r>
        <w:rPr>
          <w:color w:val="193B68"/>
          <w:spacing w:val="-49"/>
        </w:rPr>
        <w:t xml:space="preserve"> </w:t>
      </w:r>
      <w:r>
        <w:rPr>
          <w:color w:val="193B68"/>
          <w:spacing w:val="-30"/>
        </w:rPr>
        <w:t>untuk</w:t>
      </w:r>
      <w:r>
        <w:rPr>
          <w:color w:val="193B68"/>
          <w:spacing w:val="-49"/>
        </w:rPr>
        <w:t xml:space="preserve"> </w:t>
      </w:r>
      <w:r>
        <w:rPr>
          <w:color w:val="193B68"/>
          <w:spacing w:val="-30"/>
        </w:rPr>
        <w:t>Pemenuhan</w:t>
      </w:r>
      <w:r>
        <w:rPr>
          <w:color w:val="193B68"/>
          <w:spacing w:val="-49"/>
        </w:rPr>
        <w:t xml:space="preserve"> </w:t>
      </w:r>
      <w:r>
        <w:rPr>
          <w:color w:val="193B68"/>
          <w:spacing w:val="-30"/>
        </w:rPr>
        <w:t>SPM</w:t>
      </w:r>
    </w:p>
    <w:p w14:paraId="37E308AE" w14:textId="77777777" w:rsidR="00C21DC2" w:rsidRDefault="006D585F">
      <w:pPr>
        <w:pStyle w:val="BodyText"/>
        <w:spacing w:before="136" w:line="223" w:lineRule="auto"/>
        <w:ind w:left="300" w:right="257"/>
        <w:jc w:val="both"/>
      </w:pPr>
      <w:r>
        <w:rPr>
          <w:color w:val="231F20"/>
        </w:rPr>
        <w:t>Terdapat beberapa peluang untuk memperkuat tata kelola, meningkatkan alokasi sumber daya, dan mencapai Standar Pelayanan Minimal (SPM). Dengan mengatasi kesenjangan dalam regulasi, data, perencanaan,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pelaksanaan,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pemantauan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Indonesia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tangguh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berkeadilan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dapat diwujudkan. Peluang-peluang tersebut meliputi:</w:t>
      </w:r>
    </w:p>
    <w:p w14:paraId="37E308AF" w14:textId="77777777" w:rsidR="00C21DC2" w:rsidRDefault="00C21DC2">
      <w:pPr>
        <w:pStyle w:val="BodyText"/>
        <w:rPr>
          <w:sz w:val="20"/>
        </w:rPr>
      </w:pPr>
    </w:p>
    <w:p w14:paraId="37E308B0" w14:textId="77777777" w:rsidR="00C21DC2" w:rsidRDefault="00C21DC2">
      <w:pPr>
        <w:pStyle w:val="BodyText"/>
        <w:rPr>
          <w:sz w:val="20"/>
        </w:rPr>
      </w:pPr>
    </w:p>
    <w:p w14:paraId="37E308B1" w14:textId="77777777" w:rsidR="00C21DC2" w:rsidRDefault="00C21DC2">
      <w:pPr>
        <w:pStyle w:val="BodyText"/>
        <w:rPr>
          <w:sz w:val="20"/>
        </w:rPr>
      </w:pPr>
    </w:p>
    <w:p w14:paraId="37E308B2" w14:textId="77777777" w:rsidR="00C21DC2" w:rsidRDefault="00C21DC2">
      <w:pPr>
        <w:pStyle w:val="BodyText"/>
        <w:spacing w:before="166"/>
        <w:rPr>
          <w:sz w:val="20"/>
        </w:rPr>
      </w:pPr>
    </w:p>
    <w:p w14:paraId="37E308B3" w14:textId="77777777" w:rsidR="00C21DC2" w:rsidRDefault="00C21DC2">
      <w:pPr>
        <w:rPr>
          <w:sz w:val="20"/>
        </w:rPr>
        <w:sectPr w:rsidR="00C21DC2">
          <w:pgSz w:w="11910" w:h="16840"/>
          <w:pgMar w:top="620" w:right="460" w:bottom="0" w:left="420" w:header="720" w:footer="720" w:gutter="0"/>
          <w:cols w:space="720"/>
        </w:sectPr>
      </w:pPr>
    </w:p>
    <w:p w14:paraId="37E308B4" w14:textId="77777777" w:rsidR="00C21DC2" w:rsidRDefault="006D585F">
      <w:pPr>
        <w:pStyle w:val="Heading2"/>
        <w:spacing w:before="84"/>
        <w:ind w:left="1905"/>
        <w:jc w:val="left"/>
      </w:pPr>
      <w:r>
        <w:rPr>
          <w:color w:val="231F20"/>
        </w:rPr>
        <w:t>Dukungan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Regulasi</w:t>
      </w:r>
    </w:p>
    <w:p w14:paraId="37E308B5" w14:textId="77777777" w:rsidR="00C21DC2" w:rsidRDefault="006D585F">
      <w:pPr>
        <w:pStyle w:val="BodyText"/>
        <w:spacing w:before="197" w:line="223" w:lineRule="auto"/>
        <w:ind w:left="905"/>
        <w:jc w:val="center"/>
      </w:pPr>
      <w:r>
        <w:rPr>
          <w:color w:val="231F20"/>
          <w:spacing w:val="-2"/>
        </w:rPr>
        <w:t>Memperkuat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peraturan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daerah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untuk </w:t>
      </w:r>
      <w:r>
        <w:rPr>
          <w:color w:val="231F20"/>
        </w:rPr>
        <w:t>mempercepat pemenuhan SPM, menyelaraskan kebijakan lintas sektor, dan menentukan peran yang jelas bagi tim pencapaian SPM.</w:t>
      </w:r>
    </w:p>
    <w:p w14:paraId="37E308B6" w14:textId="77777777" w:rsidR="00C21DC2" w:rsidRDefault="006D585F">
      <w:pPr>
        <w:pStyle w:val="Heading2"/>
        <w:spacing w:before="84"/>
        <w:ind w:right="540"/>
      </w:pPr>
      <w:r>
        <w:rPr>
          <w:b w:val="0"/>
        </w:rPr>
        <w:br w:type="column"/>
      </w:r>
      <w:r>
        <w:rPr>
          <w:color w:val="231F20"/>
          <w:spacing w:val="-4"/>
        </w:rPr>
        <w:t>Data</w:t>
      </w:r>
    </w:p>
    <w:p w14:paraId="37E308B7" w14:textId="77777777" w:rsidR="00C21DC2" w:rsidRDefault="006D585F">
      <w:pPr>
        <w:pStyle w:val="BodyText"/>
        <w:spacing w:before="197" w:line="223" w:lineRule="auto"/>
        <w:ind w:left="943" w:right="1483" w:hanging="1"/>
        <w:jc w:val="center"/>
      </w:pPr>
      <w:r>
        <w:rPr>
          <w:color w:val="231F20"/>
        </w:rPr>
        <w:t>Memastikan akurasi dan kelengkapan data serta memanfaatkan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teknologi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untuk analisis data secara real-time.</w:t>
      </w:r>
    </w:p>
    <w:p w14:paraId="37E308B8" w14:textId="77777777" w:rsidR="00C21DC2" w:rsidRDefault="00C21DC2">
      <w:pPr>
        <w:spacing w:line="223" w:lineRule="auto"/>
        <w:jc w:val="center"/>
        <w:sectPr w:rsidR="00C21DC2">
          <w:type w:val="continuous"/>
          <w:pgSz w:w="11910" w:h="16840"/>
          <w:pgMar w:top="1920" w:right="460" w:bottom="280" w:left="420" w:header="720" w:footer="720" w:gutter="0"/>
          <w:cols w:num="2" w:space="720" w:equalWidth="0">
            <w:col w:w="4761" w:space="623"/>
            <w:col w:w="5646"/>
          </w:cols>
        </w:sectPr>
      </w:pPr>
    </w:p>
    <w:p w14:paraId="37E308B9" w14:textId="77777777" w:rsidR="00C21DC2" w:rsidRDefault="00C21DC2">
      <w:pPr>
        <w:pStyle w:val="BodyText"/>
        <w:rPr>
          <w:sz w:val="20"/>
        </w:rPr>
      </w:pPr>
    </w:p>
    <w:p w14:paraId="37E308BA" w14:textId="77777777" w:rsidR="00C21DC2" w:rsidRDefault="00C21DC2">
      <w:pPr>
        <w:pStyle w:val="BodyText"/>
        <w:rPr>
          <w:sz w:val="20"/>
        </w:rPr>
      </w:pPr>
    </w:p>
    <w:p w14:paraId="37E308BB" w14:textId="77777777" w:rsidR="00C21DC2" w:rsidRDefault="00C21DC2">
      <w:pPr>
        <w:pStyle w:val="BodyText"/>
        <w:rPr>
          <w:sz w:val="20"/>
        </w:rPr>
      </w:pPr>
    </w:p>
    <w:p w14:paraId="37E308BC" w14:textId="77777777" w:rsidR="00C21DC2" w:rsidRDefault="00C21DC2">
      <w:pPr>
        <w:pStyle w:val="BodyText"/>
        <w:rPr>
          <w:sz w:val="20"/>
        </w:rPr>
      </w:pPr>
    </w:p>
    <w:p w14:paraId="37E308BD" w14:textId="77777777" w:rsidR="00C21DC2" w:rsidRDefault="00C21DC2">
      <w:pPr>
        <w:pStyle w:val="BodyText"/>
        <w:rPr>
          <w:sz w:val="20"/>
        </w:rPr>
      </w:pPr>
    </w:p>
    <w:p w14:paraId="37E308BE" w14:textId="77777777" w:rsidR="00C21DC2" w:rsidRDefault="00C21DC2">
      <w:pPr>
        <w:pStyle w:val="BodyText"/>
        <w:rPr>
          <w:sz w:val="20"/>
        </w:rPr>
      </w:pPr>
    </w:p>
    <w:p w14:paraId="37E308BF" w14:textId="77777777" w:rsidR="00C21DC2" w:rsidRDefault="00C21DC2">
      <w:pPr>
        <w:pStyle w:val="BodyText"/>
        <w:rPr>
          <w:sz w:val="20"/>
        </w:rPr>
      </w:pPr>
    </w:p>
    <w:p w14:paraId="37E308C0" w14:textId="77777777" w:rsidR="00C21DC2" w:rsidRDefault="00C21DC2">
      <w:pPr>
        <w:pStyle w:val="BodyText"/>
        <w:spacing w:before="4"/>
        <w:rPr>
          <w:sz w:val="20"/>
        </w:rPr>
      </w:pPr>
    </w:p>
    <w:p w14:paraId="37E308C1" w14:textId="77777777" w:rsidR="00C21DC2" w:rsidRDefault="00C21DC2">
      <w:pPr>
        <w:rPr>
          <w:sz w:val="20"/>
        </w:rPr>
        <w:sectPr w:rsidR="00C21DC2">
          <w:type w:val="continuous"/>
          <w:pgSz w:w="11910" w:h="16840"/>
          <w:pgMar w:top="1920" w:right="460" w:bottom="280" w:left="420" w:header="720" w:footer="720" w:gutter="0"/>
          <w:cols w:space="720"/>
        </w:sectPr>
      </w:pPr>
    </w:p>
    <w:p w14:paraId="37E308C2" w14:textId="77777777" w:rsidR="00C21DC2" w:rsidRDefault="006D585F">
      <w:pPr>
        <w:pStyle w:val="Heading2"/>
        <w:ind w:left="2180"/>
        <w:jc w:val="left"/>
      </w:pPr>
      <w:r>
        <w:rPr>
          <w:color w:val="231F20"/>
          <w:spacing w:val="-2"/>
        </w:rPr>
        <w:t>Perencanaan</w:t>
      </w:r>
    </w:p>
    <w:p w14:paraId="37E308C3" w14:textId="77777777" w:rsidR="00C21DC2" w:rsidRDefault="006D585F">
      <w:pPr>
        <w:pStyle w:val="BodyText"/>
        <w:spacing w:before="197" w:line="223" w:lineRule="auto"/>
        <w:ind w:left="1449"/>
        <w:jc w:val="center"/>
      </w:pPr>
      <w:r>
        <w:rPr>
          <w:color w:val="231F20"/>
          <w:spacing w:val="-2"/>
        </w:rPr>
        <w:t>Mengintegrasikan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indikator </w:t>
      </w:r>
      <w:r>
        <w:rPr>
          <w:color w:val="231F20"/>
        </w:rPr>
        <w:t xml:space="preserve">SPM ke dalam rencana strategis dan melibatkan komunitas dalam proses </w:t>
      </w:r>
      <w:r>
        <w:rPr>
          <w:color w:val="231F20"/>
          <w:spacing w:val="-2"/>
        </w:rPr>
        <w:t>perencanaan.</w:t>
      </w:r>
    </w:p>
    <w:p w14:paraId="37E308C4" w14:textId="77777777" w:rsidR="00C21DC2" w:rsidRDefault="006D585F">
      <w:pPr>
        <w:pStyle w:val="Heading2"/>
        <w:ind w:left="535"/>
      </w:pPr>
      <w:r>
        <w:rPr>
          <w:b w:val="0"/>
        </w:rPr>
        <w:br w:type="column"/>
      </w:r>
      <w:r>
        <w:rPr>
          <w:color w:val="231F20"/>
          <w:spacing w:val="-2"/>
        </w:rPr>
        <w:t>Penganggaran</w:t>
      </w:r>
    </w:p>
    <w:p w14:paraId="37E308C5" w14:textId="77777777" w:rsidR="00C21DC2" w:rsidRDefault="006D585F">
      <w:pPr>
        <w:pStyle w:val="BodyText"/>
        <w:spacing w:before="197" w:line="223" w:lineRule="auto"/>
        <w:ind w:left="1449" w:right="1174"/>
        <w:jc w:val="center"/>
      </w:pPr>
      <w:r>
        <w:rPr>
          <w:color w:val="231F20"/>
        </w:rPr>
        <w:t>Mengembangkan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metode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penghitungan biaya yang lebih akurat untuk mengurangi inefisiensi, mengatasi kesenjangan penganggaran melalui efisiensi, dan memprioritaskan alokasi anggaran untuk pemenuhan SPM.</w:t>
      </w:r>
    </w:p>
    <w:p w14:paraId="37E308C6" w14:textId="77777777" w:rsidR="00C21DC2" w:rsidRDefault="00C21DC2">
      <w:pPr>
        <w:spacing w:line="223" w:lineRule="auto"/>
        <w:jc w:val="center"/>
        <w:sectPr w:rsidR="00C21DC2">
          <w:type w:val="continuous"/>
          <w:pgSz w:w="11910" w:h="16840"/>
          <w:pgMar w:top="1920" w:right="460" w:bottom="280" w:left="420" w:header="720" w:footer="720" w:gutter="0"/>
          <w:cols w:num="2" w:space="720" w:equalWidth="0">
            <w:col w:w="4230" w:space="77"/>
            <w:col w:w="6723"/>
          </w:cols>
        </w:sectPr>
      </w:pPr>
    </w:p>
    <w:p w14:paraId="37E308C7" w14:textId="77777777" w:rsidR="00C21DC2" w:rsidRDefault="00C21DC2">
      <w:pPr>
        <w:pStyle w:val="BodyText"/>
        <w:rPr>
          <w:sz w:val="20"/>
        </w:rPr>
      </w:pPr>
    </w:p>
    <w:p w14:paraId="37E308C8" w14:textId="77777777" w:rsidR="00C21DC2" w:rsidRDefault="00C21DC2">
      <w:pPr>
        <w:pStyle w:val="BodyText"/>
        <w:rPr>
          <w:sz w:val="20"/>
        </w:rPr>
      </w:pPr>
    </w:p>
    <w:p w14:paraId="37E308C9" w14:textId="77777777" w:rsidR="00C21DC2" w:rsidRDefault="00C21DC2">
      <w:pPr>
        <w:pStyle w:val="BodyText"/>
        <w:rPr>
          <w:sz w:val="20"/>
        </w:rPr>
      </w:pPr>
    </w:p>
    <w:p w14:paraId="37E308CA" w14:textId="77777777" w:rsidR="00C21DC2" w:rsidRDefault="00C21DC2">
      <w:pPr>
        <w:pStyle w:val="BodyText"/>
        <w:rPr>
          <w:sz w:val="20"/>
        </w:rPr>
      </w:pPr>
    </w:p>
    <w:p w14:paraId="37E308CB" w14:textId="77777777" w:rsidR="00C21DC2" w:rsidRDefault="00C21DC2">
      <w:pPr>
        <w:pStyle w:val="BodyText"/>
        <w:rPr>
          <w:sz w:val="20"/>
        </w:rPr>
      </w:pPr>
    </w:p>
    <w:p w14:paraId="37E308CC" w14:textId="77777777" w:rsidR="00C21DC2" w:rsidRDefault="00C21DC2">
      <w:pPr>
        <w:pStyle w:val="BodyText"/>
        <w:rPr>
          <w:sz w:val="20"/>
        </w:rPr>
      </w:pPr>
    </w:p>
    <w:p w14:paraId="37E308CD" w14:textId="77777777" w:rsidR="00C21DC2" w:rsidRDefault="00C21DC2">
      <w:pPr>
        <w:pStyle w:val="BodyText"/>
        <w:spacing w:before="116"/>
        <w:rPr>
          <w:sz w:val="20"/>
        </w:rPr>
      </w:pPr>
    </w:p>
    <w:p w14:paraId="37E308CE" w14:textId="77777777" w:rsidR="00C21DC2" w:rsidRDefault="00C21DC2">
      <w:pPr>
        <w:rPr>
          <w:sz w:val="20"/>
        </w:rPr>
        <w:sectPr w:rsidR="00C21DC2">
          <w:type w:val="continuous"/>
          <w:pgSz w:w="11910" w:h="16840"/>
          <w:pgMar w:top="1920" w:right="460" w:bottom="280" w:left="420" w:header="720" w:footer="720" w:gutter="0"/>
          <w:cols w:space="720"/>
        </w:sectPr>
      </w:pPr>
    </w:p>
    <w:p w14:paraId="37E308CF" w14:textId="77777777" w:rsidR="00C21DC2" w:rsidRDefault="006D585F">
      <w:pPr>
        <w:pStyle w:val="Heading2"/>
        <w:ind w:left="1070"/>
      </w:pPr>
      <w:r>
        <w:rPr>
          <w:color w:val="231F20"/>
          <w:spacing w:val="-2"/>
        </w:rPr>
        <w:t>Pelaksanaan</w:t>
      </w:r>
    </w:p>
    <w:p w14:paraId="37E308D0" w14:textId="77777777" w:rsidR="00C21DC2" w:rsidRDefault="006D585F">
      <w:pPr>
        <w:pStyle w:val="BodyText"/>
        <w:spacing w:before="226" w:line="223" w:lineRule="auto"/>
        <w:ind w:left="1110" w:right="38" w:hanging="1"/>
        <w:jc w:val="center"/>
      </w:pPr>
      <w:r>
        <w:rPr>
          <w:color w:val="231F20"/>
        </w:rPr>
        <w:t>Memastikan koordinasi rutin oleh Tim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Penerapan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Provinsi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dalam, memantau siklus perencanaan, penganggaran, dan pelaksanaan SPM, serta memberikan arahan strategis untuk memastikan pemenuhan SPM.</w:t>
      </w:r>
    </w:p>
    <w:p w14:paraId="37E308D1" w14:textId="77777777" w:rsidR="00C21DC2" w:rsidRDefault="006D585F">
      <w:pPr>
        <w:pStyle w:val="Heading2"/>
        <w:ind w:right="122"/>
      </w:pPr>
      <w:r>
        <w:rPr>
          <w:b w:val="0"/>
        </w:rPr>
        <w:br w:type="column"/>
      </w:r>
      <w:r>
        <w:rPr>
          <w:color w:val="231F20"/>
        </w:rPr>
        <w:t>Pemantauan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Evaluasi</w:t>
      </w:r>
    </w:p>
    <w:p w14:paraId="37E308D2" w14:textId="77777777" w:rsidR="00C21DC2" w:rsidRDefault="006D585F">
      <w:pPr>
        <w:pStyle w:val="BodyText"/>
        <w:spacing w:before="226" w:line="223" w:lineRule="auto"/>
        <w:ind w:left="1110" w:right="1268" w:hanging="2"/>
        <w:jc w:val="center"/>
      </w:pPr>
      <w:r>
        <w:rPr>
          <w:color w:val="231F20"/>
        </w:rPr>
        <w:t>Mengadopsi sistem pemantauan dan evaluasi berbasis elektronik (e-M&amp;E), mengaitkan pencapaian SPM dengan insentif, serta meningkatkan kualitas pelaporan untuk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menghasilkan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termuan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yang dapat ditindaklanjuti.</w:t>
      </w:r>
    </w:p>
    <w:p w14:paraId="37E308D3" w14:textId="77777777" w:rsidR="00C21DC2" w:rsidRDefault="00C21DC2">
      <w:pPr>
        <w:spacing w:line="223" w:lineRule="auto"/>
        <w:jc w:val="center"/>
        <w:sectPr w:rsidR="00C21DC2">
          <w:type w:val="continuous"/>
          <w:pgSz w:w="11910" w:h="16840"/>
          <w:pgMar w:top="1920" w:right="460" w:bottom="280" w:left="420" w:header="720" w:footer="720" w:gutter="0"/>
          <w:cols w:num="2" w:space="720" w:equalWidth="0">
            <w:col w:w="4836" w:space="253"/>
            <w:col w:w="5941"/>
          </w:cols>
        </w:sectPr>
      </w:pPr>
    </w:p>
    <w:p w14:paraId="37E308D4" w14:textId="55D55DE3" w:rsidR="00C21DC2" w:rsidRDefault="006D585F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493120" behindDoc="1" locked="0" layoutInCell="1" allowOverlap="1" wp14:anchorId="37E308E0" wp14:editId="01536A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308D5" w14:textId="77777777" w:rsidR="00C21DC2" w:rsidRDefault="00C21DC2">
      <w:pPr>
        <w:pStyle w:val="BodyText"/>
        <w:rPr>
          <w:sz w:val="20"/>
        </w:rPr>
      </w:pPr>
    </w:p>
    <w:p w14:paraId="37E308D6" w14:textId="77777777" w:rsidR="00C21DC2" w:rsidRDefault="00C21DC2">
      <w:pPr>
        <w:pStyle w:val="BodyText"/>
        <w:rPr>
          <w:sz w:val="20"/>
        </w:rPr>
      </w:pPr>
    </w:p>
    <w:p w14:paraId="37E308D7" w14:textId="77777777" w:rsidR="00C21DC2" w:rsidRDefault="00C21DC2">
      <w:pPr>
        <w:pStyle w:val="BodyText"/>
        <w:rPr>
          <w:sz w:val="20"/>
        </w:rPr>
      </w:pPr>
    </w:p>
    <w:p w14:paraId="37E308D8" w14:textId="77777777" w:rsidR="00C21DC2" w:rsidRDefault="00C21DC2">
      <w:pPr>
        <w:pStyle w:val="BodyText"/>
        <w:spacing w:before="174"/>
        <w:rPr>
          <w:sz w:val="20"/>
        </w:rPr>
      </w:pPr>
    </w:p>
    <w:p w14:paraId="37E308D9" w14:textId="34D22A67" w:rsidR="00C21DC2" w:rsidRDefault="006D585F">
      <w:pPr>
        <w:ind w:left="118"/>
        <w:rPr>
          <w:sz w:val="20"/>
        </w:rPr>
      </w:pPr>
      <w:r w:rsidRPr="007B3A7F">
        <w:rPr>
          <w:noProof/>
          <w:color w:val="231F20"/>
          <w:spacing w:val="-2"/>
        </w:rPr>
        <mc:AlternateContent>
          <mc:Choice Requires="wps">
            <w:drawing>
              <wp:anchor distT="45720" distB="45720" distL="114300" distR="114300" simplePos="0" relativeHeight="487499264" behindDoc="0" locked="0" layoutInCell="1" allowOverlap="1" wp14:anchorId="7DB179DF" wp14:editId="7EF08C16">
                <wp:simplePos x="0" y="0"/>
                <wp:positionH relativeFrom="column">
                  <wp:posOffset>-22860</wp:posOffset>
                </wp:positionH>
                <wp:positionV relativeFrom="paragraph">
                  <wp:posOffset>16510</wp:posOffset>
                </wp:positionV>
                <wp:extent cx="251460" cy="262890"/>
                <wp:effectExtent l="0" t="0" r="0" b="3810"/>
                <wp:wrapSquare wrapText="bothSides"/>
                <wp:docPr id="700442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4ECEA" w14:textId="61B39496" w:rsidR="006D585F" w:rsidRPr="007B3A7F" w:rsidRDefault="006D585F" w:rsidP="006D585F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179DF" id="_x0000_s1028" type="#_x0000_t202" style="position:absolute;left:0;text-align:left;margin-left:-1.8pt;margin-top:1.3pt;width:19.8pt;height:20.7pt;z-index:48749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" filled="f" stroked="f">
                <v:textbox>
                  <w:txbxContent>
                    <w:p w14:paraId="6F24ECEA" w14:textId="61B39496" w:rsidR="006D585F" w:rsidRPr="007B3A7F" w:rsidRDefault="006D585F" w:rsidP="006D585F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21DC2">
      <w:type w:val="continuous"/>
      <w:pgSz w:w="11910" w:h="16840"/>
      <w:pgMar w:top="1920" w:right="46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ExtraBold">
    <w:altName w:val="Aptos ExtraBold"/>
    <w:charset w:val="00"/>
    <w:family w:val="swiss"/>
    <w:pitch w:val="variable"/>
    <w:sig w:usb0="20000287" w:usb1="00000003" w:usb2="00000000" w:usb3="00000000" w:csb0="0000019F" w:csb1="00000000"/>
  </w:font>
  <w:font w:name="DIN Next LT Pro Condensed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Aptos SemiBold">
    <w:altName w:val="Aptos SemiBold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DC2"/>
    <w:rsid w:val="0024322D"/>
    <w:rsid w:val="0055485B"/>
    <w:rsid w:val="0063641B"/>
    <w:rsid w:val="006D585F"/>
    <w:rsid w:val="00893EE6"/>
    <w:rsid w:val="00902135"/>
    <w:rsid w:val="00C2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30851"/>
  <w15:docId w15:val="{4AC46D67-E678-42D9-B47C-EA53708EB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ptos" w:eastAsia="Aptos" w:hAnsi="Aptos" w:cs="Aptos"/>
      <w:lang w:val="id"/>
    </w:rPr>
  </w:style>
  <w:style w:type="paragraph" w:styleId="Heading1">
    <w:name w:val="heading 1"/>
    <w:basedOn w:val="Normal"/>
    <w:uiPriority w:val="9"/>
    <w:qFormat/>
    <w:pPr>
      <w:ind w:left="300"/>
      <w:jc w:val="center"/>
      <w:outlineLvl w:val="0"/>
    </w:pPr>
    <w:rPr>
      <w:rFonts w:ascii="Aptos ExtraBold" w:eastAsia="Aptos ExtraBold" w:hAnsi="Aptos ExtraBold" w:cs="Aptos ExtraBold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83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751</Words>
  <Characters>4281</Characters>
  <Application>Microsoft Office Word</Application>
  <DocSecurity>0</DocSecurity>
  <Lines>35</Lines>
  <Paragraphs>10</Paragraphs>
  <ScaleCrop>false</ScaleCrop>
  <Company/>
  <LinksUpToDate>false</LinksUpToDate>
  <CharactersWithSpaces>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Nursyamsul</dc:creator>
  <cp:lastModifiedBy>Dinda Hapsari</cp:lastModifiedBy>
  <cp:revision>5</cp:revision>
  <dcterms:created xsi:type="dcterms:W3CDTF">2025-01-15T08:56:00Z</dcterms:created>
  <dcterms:modified xsi:type="dcterms:W3CDTF">2025-01-16T02:41:00Z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2025-01-07T00:00:00Z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2025-01-15T00:00:00Z</vt:filetime>
  </property>
  <property fmtid="{D5CDD505-2E9C-101B-9397-08002B2CF9AE}" pid="5" name="Producer">
    <vt:lpwstr>Adobe PDF Library 17.0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2025-01-15T08:56:00Z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75b7436c-36be-48b8-bdc9-f0d258ef3586</vt:lpwstr>
  </property>
  <property fmtid="{D5CDD505-2E9C-101B-9397-08002B2CF9AE}" pid="11" name="MSIP_Label_defa4170-0d19-0005-0004-bc88714345d2_ActionId">
    <vt:lpwstr>4c40630d-a67e-40e6-9477-a58867c6c835</vt:lpwstr>
  </property>
  <property fmtid="{D5CDD505-2E9C-101B-9397-08002B2CF9AE}" pid="12" name="MSIP_Label_defa4170-0d19-0005-0004-bc88714345d2_ContentBits">
    <vt:lpwstr>0</vt:lpwstr>
  </property>
</Properties>
</file>