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4B5AF" w14:textId="77777777" w:rsidR="002F5E0A" w:rsidRDefault="00DE0521">
      <w:pPr>
        <w:pStyle w:val="BodyText"/>
        <w:spacing w:before="8"/>
        <w:rPr>
          <w:rFonts w:ascii="Times New Roman"/>
          <w:sz w:val="8"/>
        </w:rPr>
      </w:pPr>
      <w:r>
        <w:pict w14:anchorId="58A4B611">
          <v:group id="docshapegroup1" o:spid="_x0000_s1053" alt="Kolaborasi untuk Akselerasi Layanan Dasar di NTB" style="position:absolute;margin-left:0;margin-top:0;width:595.3pt;height:841.9pt;z-index:-15831040;mso-position-horizontal-relative:page;mso-position-vertical-relative:page" coordsize="11906,16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59" type="#_x0000_t75" style="position:absolute;width:11906;height:2595">
              <v:imagedata r:id="rId8" o:title=""/>
            </v:shape>
            <v:shape id="docshape3" o:spid="_x0000_s1058" type="#_x0000_t75" style="position:absolute;top:850;width:11906;height:15988">
              <v:imagedata r:id="rId9" o:title=""/>
            </v:shape>
            <v:shape id="docshape4" o:spid="_x0000_s1057" type="#_x0000_t75" style="position:absolute;top:15903;width:11906;height:935">
              <v:imagedata r:id="rId10" o:title=""/>
            </v:shape>
            <v:shape id="docshape5" o:spid="_x0000_s1056" type="#_x0000_t75" style="position:absolute;left:720;top:678;width:10466;height:818">
              <v:imagedata r:id="rId11" o:title=""/>
            </v:shape>
            <v:rect id="docshape6" o:spid="_x0000_s1055" style="position:absolute;left:720;top:6949;width:717;height:81" fillcolor="#00aca4" stroked="f"/>
            <v:shape id="docshape7" o:spid="_x0000_s1054" style="position:absolute;left:1587;top:6829;width:1170;height:337" coordorigin="1587,6830" coordsize="1170,337" path="m2588,6830r-832,l1690,6843r-53,36l1601,6932r-14,66l1601,7063r36,54l1690,7153r66,13l2588,7166r66,-13l2707,7117r36,-54l2757,6998r-14,-66l2707,6879r-53,-36l2588,6830xe" fillcolor="#17365c" stroked="f">
              <v:path arrowok="t"/>
            </v:shape>
            <w10:wrap anchorx="page" anchory="page"/>
          </v:group>
        </w:pict>
      </w:r>
    </w:p>
    <w:p w14:paraId="58A4B5B0" w14:textId="77777777" w:rsidR="002F5E0A" w:rsidRDefault="00DE0521">
      <w:pPr>
        <w:pStyle w:val="Title"/>
        <w:spacing w:line="213" w:lineRule="auto"/>
      </w:pPr>
      <w:r>
        <w:rPr>
          <w:noProof/>
        </w:rPr>
        <w:drawing>
          <wp:anchor distT="0" distB="0" distL="0" distR="0" simplePos="0" relativeHeight="15729664" behindDoc="0" locked="0" layoutInCell="1" allowOverlap="1" wp14:anchorId="58A4B612" wp14:editId="05402A90">
            <wp:simplePos x="0" y="0"/>
            <wp:positionH relativeFrom="page">
              <wp:posOffset>911999</wp:posOffset>
            </wp:positionH>
            <wp:positionV relativeFrom="paragraph">
              <wp:posOffset>1740278</wp:posOffset>
            </wp:positionV>
            <wp:extent cx="6166799" cy="1644051"/>
            <wp:effectExtent l="0" t="0" r="0" b="0"/>
            <wp:wrapNone/>
            <wp:docPr id="1" name="image5.png" descr="Peta N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descr="Peta NTB"/>
                    <pic:cNvPicPr/>
                  </pic:nvPicPr>
                  <pic:blipFill>
                    <a:blip r:embed="rId12" cstate="print"/>
                    <a:stretch>
                      <a:fillRect/>
                    </a:stretch>
                  </pic:blipFill>
                  <pic:spPr>
                    <a:xfrm>
                      <a:off x="0" y="0"/>
                      <a:ext cx="6166799" cy="1644051"/>
                    </a:xfrm>
                    <a:prstGeom prst="rect">
                      <a:avLst/>
                    </a:prstGeom>
                  </pic:spPr>
                </pic:pic>
              </a:graphicData>
            </a:graphic>
          </wp:anchor>
        </w:drawing>
      </w:r>
      <w:r>
        <w:rPr>
          <w:color w:val="17365C"/>
          <w:spacing w:val="-6"/>
        </w:rPr>
        <w:t>Kolaborasi</w:t>
      </w:r>
      <w:r>
        <w:rPr>
          <w:color w:val="17365C"/>
          <w:spacing w:val="-35"/>
        </w:rPr>
        <w:t xml:space="preserve"> </w:t>
      </w:r>
      <w:r>
        <w:rPr>
          <w:color w:val="17365C"/>
          <w:spacing w:val="-6"/>
        </w:rPr>
        <w:t>untuk</w:t>
      </w:r>
      <w:r>
        <w:rPr>
          <w:color w:val="17365C"/>
          <w:spacing w:val="-35"/>
        </w:rPr>
        <w:t xml:space="preserve"> </w:t>
      </w:r>
      <w:r>
        <w:rPr>
          <w:color w:val="17365C"/>
          <w:spacing w:val="-6"/>
        </w:rPr>
        <w:t xml:space="preserve">Akselerasi </w:t>
      </w:r>
      <w:r>
        <w:rPr>
          <w:color w:val="17365C"/>
        </w:rPr>
        <w:t>Layanan Dasar di Provinsi Nusa Tenggara Barat</w:t>
      </w:r>
    </w:p>
    <w:p w14:paraId="58A4B5B1" w14:textId="77777777" w:rsidR="002F5E0A" w:rsidRDefault="002F5E0A">
      <w:pPr>
        <w:pStyle w:val="BodyText"/>
        <w:rPr>
          <w:rFonts w:ascii="Palatino Linotype"/>
          <w:b/>
          <w:sz w:val="20"/>
        </w:rPr>
      </w:pPr>
    </w:p>
    <w:p w14:paraId="58A4B5B2" w14:textId="77777777" w:rsidR="002F5E0A" w:rsidRDefault="002F5E0A">
      <w:pPr>
        <w:pStyle w:val="BodyText"/>
        <w:rPr>
          <w:rFonts w:ascii="Palatino Linotype"/>
          <w:b/>
          <w:sz w:val="20"/>
        </w:rPr>
      </w:pPr>
    </w:p>
    <w:p w14:paraId="58A4B5B3" w14:textId="77777777" w:rsidR="002F5E0A" w:rsidRDefault="002F5E0A">
      <w:pPr>
        <w:pStyle w:val="BodyText"/>
        <w:rPr>
          <w:rFonts w:ascii="Palatino Linotype"/>
          <w:b/>
          <w:sz w:val="20"/>
        </w:rPr>
      </w:pPr>
    </w:p>
    <w:p w14:paraId="58A4B5B4" w14:textId="77777777" w:rsidR="002F5E0A" w:rsidRDefault="002F5E0A">
      <w:pPr>
        <w:pStyle w:val="BodyText"/>
        <w:rPr>
          <w:rFonts w:ascii="Palatino Linotype"/>
          <w:b/>
          <w:sz w:val="20"/>
        </w:rPr>
      </w:pPr>
    </w:p>
    <w:p w14:paraId="58A4B5B5" w14:textId="77777777" w:rsidR="002F5E0A" w:rsidRDefault="002F5E0A">
      <w:pPr>
        <w:pStyle w:val="BodyText"/>
        <w:rPr>
          <w:rFonts w:ascii="Palatino Linotype"/>
          <w:b/>
          <w:sz w:val="20"/>
        </w:rPr>
      </w:pPr>
    </w:p>
    <w:p w14:paraId="58A4B5B6" w14:textId="77777777" w:rsidR="002F5E0A" w:rsidRDefault="002F5E0A">
      <w:pPr>
        <w:pStyle w:val="BodyText"/>
        <w:rPr>
          <w:rFonts w:ascii="Palatino Linotype"/>
          <w:b/>
          <w:sz w:val="20"/>
        </w:rPr>
      </w:pPr>
    </w:p>
    <w:p w14:paraId="58A4B5B7" w14:textId="77777777" w:rsidR="002F5E0A" w:rsidRDefault="002F5E0A">
      <w:pPr>
        <w:pStyle w:val="BodyText"/>
        <w:rPr>
          <w:rFonts w:ascii="Palatino Linotype"/>
          <w:b/>
          <w:sz w:val="20"/>
        </w:rPr>
      </w:pPr>
    </w:p>
    <w:p w14:paraId="58A4B5B8" w14:textId="77777777" w:rsidR="002F5E0A" w:rsidRDefault="00DE0521">
      <w:pPr>
        <w:pStyle w:val="BodyText"/>
        <w:spacing w:before="1"/>
        <w:rPr>
          <w:rFonts w:ascii="Palatino Linotype"/>
          <w:b/>
          <w:sz w:val="16"/>
        </w:rPr>
      </w:pPr>
      <w:r>
        <w:pict w14:anchorId="58A4B615">
          <v:shapetype id="_x0000_t202" coordsize="21600,21600" o:spt="202" path="m,l,21600r21600,l21600,xe">
            <v:stroke joinstyle="miter"/>
            <v:path gradientshapeok="t" o:connecttype="rect"/>
          </v:shapetype>
          <v:shape id="docshape8" o:spid="_x0000_s1052" type="#_x0000_t202" style="position:absolute;margin-left:89.1pt;margin-top:12.05pt;width:37.2pt;height:10.9pt;z-index:-15728640;mso-wrap-distance-left:0;mso-wrap-distance-right:0;mso-position-horizontal-relative:page" filled="f" stroked="f">
            <v:textbox inset="0,0,0,0">
              <w:txbxContent>
                <w:p w14:paraId="58A4B62D" w14:textId="77777777" w:rsidR="002F5E0A" w:rsidRDefault="00DE0521">
                  <w:pPr>
                    <w:spacing w:line="203" w:lineRule="exact"/>
                    <w:rPr>
                      <w:rFonts w:ascii="Microsoft Sans Serif"/>
                      <w:sz w:val="18"/>
                    </w:rPr>
                  </w:pPr>
                  <w:r w:rsidRPr="00286A5F">
                    <w:rPr>
                      <w:rFonts w:ascii="Microsoft Sans Serif"/>
                      <w:sz w:val="18"/>
                    </w:rPr>
                    <w:t>Juli</w:t>
                  </w:r>
                  <w:r w:rsidRPr="00286A5F">
                    <w:rPr>
                      <w:rFonts w:ascii="Microsoft Sans Serif"/>
                      <w:spacing w:val="2"/>
                      <w:sz w:val="18"/>
                    </w:rPr>
                    <w:t xml:space="preserve"> </w:t>
                  </w:r>
                  <w:r w:rsidRPr="00286A5F">
                    <w:rPr>
                      <w:rFonts w:ascii="Microsoft Sans Serif"/>
                      <w:spacing w:val="-4"/>
                      <w:sz w:val="18"/>
                    </w:rPr>
                    <w:t>2025</w:t>
                  </w:r>
                </w:p>
              </w:txbxContent>
            </v:textbox>
            <w10:wrap type="topAndBottom" anchorx="page"/>
          </v:shape>
        </w:pict>
      </w:r>
    </w:p>
    <w:p w14:paraId="58A4B5B9" w14:textId="77777777" w:rsidR="002F5E0A" w:rsidRDefault="00DE0521">
      <w:pPr>
        <w:pStyle w:val="BodyText"/>
        <w:spacing w:before="496" w:line="254" w:lineRule="auto"/>
        <w:ind w:left="120" w:right="1892"/>
        <w:jc w:val="both"/>
        <w:rPr>
          <w:rFonts w:ascii="Microsoft Sans Serif"/>
        </w:rPr>
      </w:pPr>
      <w:r>
        <w:rPr>
          <w:rFonts w:ascii="Microsoft Sans Serif"/>
          <w:color w:val="231F20"/>
        </w:rPr>
        <w:t xml:space="preserve">Tata kelola pemerintahan yang efektif dan pembangunan yang inklusif berperan penting dalam mewujudkan visi Provinsi NTB dalam lima tahun ke depan yaitu Bangkit Bersama Menuju NTB Provinsi Kepulauan yang Makmur Mendunia. Pemerintah Provinsi NTB berkomitmen untuk memperkuat perekonomian daerah, meningkatkan infrastruktur, dan mendorong pembangunan yang inklusif dan </w:t>
      </w:r>
      <w:r>
        <w:rPr>
          <w:rFonts w:ascii="Microsoft Sans Serif"/>
          <w:color w:val="231F20"/>
          <w:spacing w:val="-2"/>
        </w:rPr>
        <w:t>berkelanjutan.</w:t>
      </w:r>
    </w:p>
    <w:p w14:paraId="58A4B5BA" w14:textId="77777777" w:rsidR="002F5E0A" w:rsidRDefault="002F5E0A">
      <w:pPr>
        <w:pStyle w:val="BodyText"/>
        <w:spacing w:before="5"/>
        <w:rPr>
          <w:rFonts w:ascii="Microsoft Sans Serif"/>
          <w:sz w:val="25"/>
        </w:rPr>
      </w:pPr>
    </w:p>
    <w:p w14:paraId="58A4B5BB" w14:textId="77777777" w:rsidR="002F5E0A" w:rsidRDefault="00DE0521">
      <w:pPr>
        <w:pStyle w:val="BodyText"/>
        <w:spacing w:line="254" w:lineRule="auto"/>
        <w:ind w:left="119" w:right="1892"/>
        <w:jc w:val="both"/>
        <w:rPr>
          <w:rFonts w:ascii="Microsoft Sans Serif" w:hAnsi="Microsoft Sans Serif"/>
        </w:rPr>
      </w:pPr>
      <w:r>
        <w:rPr>
          <w:rFonts w:ascii="Microsoft Sans Serif" w:hAnsi="Microsoft Sans Serif"/>
          <w:color w:val="231F20"/>
        </w:rPr>
        <w:t>Pemerintah Provinsi NTB terus mendorong peningkatan tata kelola, manajemen keuangan, integrasi data, dan inklusi sosial sebagai bagian dari upaya mewujudkan visi</w:t>
      </w:r>
      <w:r>
        <w:rPr>
          <w:rFonts w:ascii="Microsoft Sans Serif" w:hAnsi="Microsoft Sans Serif"/>
          <w:color w:val="231F20"/>
          <w:spacing w:val="40"/>
        </w:rPr>
        <w:t xml:space="preserve"> </w:t>
      </w:r>
      <w:r>
        <w:rPr>
          <w:rFonts w:ascii="Microsoft Sans Serif" w:hAnsi="Microsoft Sans Serif"/>
          <w:color w:val="231F20"/>
        </w:rPr>
        <w:t>pembanguna</w:t>
      </w:r>
      <w:r>
        <w:rPr>
          <w:rFonts w:ascii="Microsoft Sans Serif" w:hAnsi="Microsoft Sans Serif"/>
          <w:color w:val="231F20"/>
          <w:spacing w:val="-6"/>
        </w:rPr>
        <w:t xml:space="preserve"> </w:t>
      </w:r>
      <w:r>
        <w:rPr>
          <w:rFonts w:ascii="Microsoft Sans Serif" w:hAnsi="Microsoft Sans Serif"/>
          <w:color w:val="231F20"/>
        </w:rPr>
        <w:t>khususnya</w:t>
      </w:r>
      <w:r>
        <w:rPr>
          <w:rFonts w:ascii="Microsoft Sans Serif" w:hAnsi="Microsoft Sans Serif"/>
          <w:color w:val="231F20"/>
          <w:spacing w:val="-6"/>
        </w:rPr>
        <w:t xml:space="preserve"> </w:t>
      </w:r>
      <w:r>
        <w:rPr>
          <w:rFonts w:ascii="Microsoft Sans Serif" w:hAnsi="Microsoft Sans Serif"/>
          <w:color w:val="231F20"/>
        </w:rPr>
        <w:t>dalam</w:t>
      </w:r>
      <w:r>
        <w:rPr>
          <w:rFonts w:ascii="Microsoft Sans Serif" w:hAnsi="Microsoft Sans Serif"/>
          <w:color w:val="231F20"/>
          <w:spacing w:val="-6"/>
        </w:rPr>
        <w:t xml:space="preserve"> </w:t>
      </w:r>
      <w:r>
        <w:rPr>
          <w:rFonts w:ascii="Microsoft Sans Serif" w:hAnsi="Microsoft Sans Serif"/>
          <w:color w:val="231F20"/>
        </w:rPr>
        <w:t>program</w:t>
      </w:r>
      <w:r>
        <w:rPr>
          <w:rFonts w:ascii="Microsoft Sans Serif" w:hAnsi="Microsoft Sans Serif"/>
          <w:color w:val="231F20"/>
          <w:spacing w:val="-6"/>
        </w:rPr>
        <w:t xml:space="preserve"> </w:t>
      </w:r>
      <w:r>
        <w:rPr>
          <w:rFonts w:ascii="Microsoft Sans Serif" w:hAnsi="Microsoft Sans Serif"/>
          <w:color w:val="231F20"/>
        </w:rPr>
        <w:t>unggulan</w:t>
      </w:r>
      <w:r>
        <w:rPr>
          <w:rFonts w:ascii="Microsoft Sans Serif" w:hAnsi="Microsoft Sans Serif"/>
          <w:color w:val="231F20"/>
          <w:spacing w:val="-6"/>
        </w:rPr>
        <w:t xml:space="preserve"> </w:t>
      </w:r>
      <w:r>
        <w:rPr>
          <w:rFonts w:ascii="Microsoft Sans Serif" w:hAnsi="Microsoft Sans Serif"/>
          <w:color w:val="231F20"/>
        </w:rPr>
        <w:t>provinsi</w:t>
      </w:r>
      <w:r>
        <w:rPr>
          <w:rFonts w:ascii="Microsoft Sans Serif" w:hAnsi="Microsoft Sans Serif"/>
          <w:color w:val="231F20"/>
          <w:spacing w:val="-6"/>
        </w:rPr>
        <w:t xml:space="preserve"> </w:t>
      </w:r>
      <w:r>
        <w:rPr>
          <w:rFonts w:ascii="Microsoft Sans Serif" w:hAnsi="Microsoft Sans Serif"/>
          <w:color w:val="231F20"/>
        </w:rPr>
        <w:t>yaitu Reformasi Birokrasi dan Pelayanan Publik (PU#3) dan NTB Inklusif (PU#9) serta mendukung capaian program Desa Berdaya (PU#2). Untuk mendukung upaya tersebut, Pemerintah Provinsi NTB didukung oleh SKALA, Program</w:t>
      </w:r>
      <w:r>
        <w:rPr>
          <w:rFonts w:ascii="Microsoft Sans Serif" w:hAnsi="Microsoft Sans Serif"/>
          <w:color w:val="231F20"/>
          <w:spacing w:val="40"/>
        </w:rPr>
        <w:t xml:space="preserve"> </w:t>
      </w:r>
      <w:r>
        <w:rPr>
          <w:rFonts w:ascii="Microsoft Sans Serif" w:hAnsi="Microsoft Sans Serif"/>
          <w:color w:val="231F20"/>
        </w:rPr>
        <w:t>Kemitraan Australia‑Indonesia untuk akselerasi layanan dasar, melalui dukungan teknis, inisiatif pengembangan kapasitas dan kebijakan. Kolaborasi</w:t>
      </w:r>
      <w:r>
        <w:rPr>
          <w:rFonts w:ascii="Microsoft Sans Serif" w:hAnsi="Microsoft Sans Serif"/>
          <w:color w:val="231F20"/>
          <w:spacing w:val="40"/>
        </w:rPr>
        <w:t xml:space="preserve"> </w:t>
      </w:r>
      <w:r>
        <w:rPr>
          <w:rFonts w:ascii="Microsoft Sans Serif" w:hAnsi="Microsoft Sans Serif"/>
          <w:color w:val="231F20"/>
        </w:rPr>
        <w:t>ini</w:t>
      </w:r>
      <w:r>
        <w:rPr>
          <w:rFonts w:ascii="Microsoft Sans Serif" w:hAnsi="Microsoft Sans Serif"/>
          <w:color w:val="231F20"/>
          <w:spacing w:val="40"/>
        </w:rPr>
        <w:t xml:space="preserve"> </w:t>
      </w:r>
      <w:r>
        <w:rPr>
          <w:rFonts w:ascii="Microsoft Sans Serif" w:hAnsi="Microsoft Sans Serif"/>
          <w:color w:val="231F20"/>
        </w:rPr>
        <w:t>terus</w:t>
      </w:r>
      <w:r>
        <w:rPr>
          <w:rFonts w:ascii="Microsoft Sans Serif" w:hAnsi="Microsoft Sans Serif"/>
          <w:color w:val="231F20"/>
          <w:spacing w:val="40"/>
        </w:rPr>
        <w:t xml:space="preserve"> </w:t>
      </w:r>
      <w:r>
        <w:rPr>
          <w:rFonts w:ascii="Microsoft Sans Serif" w:hAnsi="Microsoft Sans Serif"/>
          <w:color w:val="231F20"/>
        </w:rPr>
        <w:t>berlanjut sebagai</w:t>
      </w:r>
      <w:r>
        <w:rPr>
          <w:rFonts w:ascii="Microsoft Sans Serif" w:hAnsi="Microsoft Sans Serif"/>
          <w:color w:val="231F20"/>
          <w:spacing w:val="40"/>
        </w:rPr>
        <w:t xml:space="preserve"> </w:t>
      </w:r>
      <w:r>
        <w:rPr>
          <w:rFonts w:ascii="Microsoft Sans Serif" w:hAnsi="Microsoft Sans Serif"/>
          <w:color w:val="231F20"/>
        </w:rPr>
        <w:t>bagian</w:t>
      </w:r>
      <w:r>
        <w:rPr>
          <w:rFonts w:ascii="Microsoft Sans Serif" w:hAnsi="Microsoft Sans Serif"/>
          <w:color w:val="231F20"/>
          <w:spacing w:val="40"/>
        </w:rPr>
        <w:t xml:space="preserve"> </w:t>
      </w:r>
      <w:r>
        <w:rPr>
          <w:rFonts w:ascii="Microsoft Sans Serif" w:hAnsi="Microsoft Sans Serif"/>
          <w:color w:val="231F20"/>
        </w:rPr>
        <w:t>dari</w:t>
      </w:r>
      <w:r>
        <w:rPr>
          <w:rFonts w:ascii="Microsoft Sans Serif" w:hAnsi="Microsoft Sans Serif"/>
          <w:color w:val="231F20"/>
          <w:spacing w:val="40"/>
        </w:rPr>
        <w:t xml:space="preserve"> </w:t>
      </w:r>
      <w:r>
        <w:rPr>
          <w:rFonts w:ascii="Microsoft Sans Serif" w:hAnsi="Microsoft Sans Serif"/>
          <w:color w:val="231F20"/>
        </w:rPr>
        <w:t>komitmen</w:t>
      </w:r>
      <w:r>
        <w:rPr>
          <w:rFonts w:ascii="Microsoft Sans Serif" w:hAnsi="Microsoft Sans Serif"/>
          <w:color w:val="231F20"/>
          <w:spacing w:val="40"/>
        </w:rPr>
        <w:t xml:space="preserve"> </w:t>
      </w:r>
      <w:r>
        <w:rPr>
          <w:rFonts w:ascii="Microsoft Sans Serif" w:hAnsi="Microsoft Sans Serif"/>
          <w:color w:val="231F20"/>
        </w:rPr>
        <w:t>bersama</w:t>
      </w:r>
      <w:r>
        <w:rPr>
          <w:rFonts w:ascii="Microsoft Sans Serif" w:hAnsi="Microsoft Sans Serif"/>
          <w:color w:val="231F20"/>
          <w:spacing w:val="40"/>
        </w:rPr>
        <w:t xml:space="preserve"> </w:t>
      </w:r>
      <w:r>
        <w:rPr>
          <w:rFonts w:ascii="Microsoft Sans Serif" w:hAnsi="Microsoft Sans Serif"/>
          <w:color w:val="231F20"/>
        </w:rPr>
        <w:t>dalam</w:t>
      </w:r>
      <w:r>
        <w:rPr>
          <w:rFonts w:ascii="Microsoft Sans Serif" w:hAnsi="Microsoft Sans Serif"/>
          <w:color w:val="231F20"/>
          <w:spacing w:val="40"/>
        </w:rPr>
        <w:t xml:space="preserve"> </w:t>
      </w:r>
      <w:r>
        <w:rPr>
          <w:rFonts w:ascii="Microsoft Sans Serif" w:hAnsi="Microsoft Sans Serif"/>
          <w:color w:val="231F20"/>
        </w:rPr>
        <w:t>mendukung</w:t>
      </w:r>
      <w:r>
        <w:rPr>
          <w:rFonts w:ascii="Microsoft Sans Serif" w:hAnsi="Microsoft Sans Serif"/>
          <w:color w:val="231F20"/>
          <w:spacing w:val="40"/>
        </w:rPr>
        <w:t xml:space="preserve"> </w:t>
      </w:r>
      <w:r>
        <w:rPr>
          <w:rFonts w:ascii="Microsoft Sans Serif" w:hAnsi="Microsoft Sans Serif"/>
          <w:color w:val="231F20"/>
        </w:rPr>
        <w:t>kepemimpinan</w:t>
      </w:r>
      <w:r>
        <w:rPr>
          <w:rFonts w:ascii="Microsoft Sans Serif" w:hAnsi="Microsoft Sans Serif"/>
          <w:color w:val="231F20"/>
          <w:spacing w:val="80"/>
        </w:rPr>
        <w:t xml:space="preserve"> </w:t>
      </w:r>
      <w:r>
        <w:rPr>
          <w:rFonts w:ascii="Microsoft Sans Serif" w:hAnsi="Microsoft Sans Serif"/>
          <w:color w:val="231F20"/>
        </w:rPr>
        <w:t>baru</w:t>
      </w:r>
      <w:r>
        <w:rPr>
          <w:rFonts w:ascii="Microsoft Sans Serif" w:hAnsi="Microsoft Sans Serif"/>
          <w:color w:val="231F20"/>
          <w:spacing w:val="40"/>
        </w:rPr>
        <w:t xml:space="preserve"> </w:t>
      </w:r>
      <w:r>
        <w:rPr>
          <w:rFonts w:ascii="Microsoft Sans Serif" w:hAnsi="Microsoft Sans Serif"/>
          <w:color w:val="231F20"/>
        </w:rPr>
        <w:t>Pemerintah Provinsi NTB.</w:t>
      </w:r>
    </w:p>
    <w:p w14:paraId="58A4B5BC" w14:textId="77777777" w:rsidR="002F5E0A" w:rsidRDefault="002F5E0A">
      <w:pPr>
        <w:spacing w:line="254" w:lineRule="auto"/>
        <w:jc w:val="both"/>
        <w:rPr>
          <w:rFonts w:ascii="Microsoft Sans Serif" w:hAnsi="Microsoft Sans Serif"/>
        </w:rPr>
        <w:sectPr w:rsidR="002F5E0A">
          <w:type w:val="continuous"/>
          <w:pgSz w:w="11910" w:h="16840"/>
          <w:pgMar w:top="1920" w:right="600" w:bottom="280" w:left="600" w:header="720" w:footer="720" w:gutter="0"/>
          <w:cols w:space="720"/>
        </w:sectPr>
      </w:pPr>
    </w:p>
    <w:p w14:paraId="58A4B5BD" w14:textId="77777777" w:rsidR="002F5E0A" w:rsidRDefault="00DE0521">
      <w:pPr>
        <w:pStyle w:val="Heading1"/>
        <w:spacing w:before="110" w:line="240" w:lineRule="auto"/>
      </w:pPr>
      <w:r>
        <w:lastRenderedPageBreak/>
        <w:pict w14:anchorId="58A4B616">
          <v:group id="docshapegroup9" o:spid="_x0000_s1048" alt="Footer" style="position:absolute;left:0;text-align:left;margin-left:0;margin-top:795.15pt;width:595.3pt;height:46.75pt;z-index:15730688;mso-position-horizontal-relative:page;mso-position-vertical-relative:page" coordorigin=",15903" coordsize="11906,935">
            <v:shape id="docshape10" o:spid="_x0000_s1051" type="#_x0000_t75" style="position:absolute;top:15903;width:11906;height:935">
              <v:imagedata r:id="rId10" o:title=""/>
            </v:shape>
            <v:shape id="docshape11" o:spid="_x0000_s1050" style="position:absolute;left:5719;top:16136;width:468;height:468" coordorigin="5719,16137" coordsize="468,468" path="m5953,16137r-74,12l5815,16182r-51,50l5731,16297r-12,73l5731,16444r33,64l5815,16559r64,33l5953,16604r74,-12l6091,16559r50,-51l6175,16444r11,-74l6175,16297r-34,-65l6091,16182r-64,-33l5953,16137xe" fillcolor="#17365c" stroked="f">
              <v:path arrowok="t"/>
            </v:shape>
            <v:shape id="docshape12" o:spid="_x0000_s1049" type="#_x0000_t202" style="position:absolute;left:5886;top:16214;width:163;height:286" filled="f" stroked="f">
              <v:textbox inset="0,0,0,0">
                <w:txbxContent>
                  <w:p w14:paraId="58A4B62E" w14:textId="77777777" w:rsidR="002F5E0A" w:rsidRDefault="00DE0521">
                    <w:pPr>
                      <w:spacing w:line="276" w:lineRule="exact"/>
                      <w:rPr>
                        <w:sz w:val="24"/>
                      </w:rPr>
                    </w:pPr>
                    <w:r w:rsidRPr="00286A5F">
                      <w:rPr>
                        <w:w w:val="93"/>
                        <w:sz w:val="24"/>
                      </w:rPr>
                      <w:t>2</w:t>
                    </w:r>
                  </w:p>
                </w:txbxContent>
              </v:textbox>
            </v:shape>
            <w10:wrap anchorx="page" anchory="page"/>
          </v:group>
        </w:pict>
      </w:r>
      <w:r>
        <w:rPr>
          <w:noProof/>
        </w:rPr>
        <w:drawing>
          <wp:anchor distT="0" distB="0" distL="0" distR="0" simplePos="0" relativeHeight="15731200" behindDoc="0" locked="0" layoutInCell="1" allowOverlap="1" wp14:anchorId="58A4B617" wp14:editId="3F8D67CD">
            <wp:simplePos x="0" y="0"/>
            <wp:positionH relativeFrom="page">
              <wp:posOffset>6667544</wp:posOffset>
            </wp:positionH>
            <wp:positionV relativeFrom="paragraph">
              <wp:posOffset>458824</wp:posOffset>
            </wp:positionV>
            <wp:extent cx="435248" cy="266598"/>
            <wp:effectExtent l="0" t="0" r="0" b="0"/>
            <wp:wrapNone/>
            <wp:docPr id="3" name="image6.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435248" cy="266598"/>
                    </a:xfrm>
                    <a:prstGeom prst="rect">
                      <a:avLst/>
                    </a:prstGeom>
                  </pic:spPr>
                </pic:pic>
              </a:graphicData>
            </a:graphic>
          </wp:anchor>
        </w:drawing>
      </w:r>
      <w:r>
        <w:rPr>
          <w:color w:val="CE4B23"/>
          <w:spacing w:val="-16"/>
        </w:rPr>
        <w:t>Dukungan</w:t>
      </w:r>
      <w:r>
        <w:rPr>
          <w:color w:val="CE4B23"/>
          <w:spacing w:val="-4"/>
        </w:rPr>
        <w:t xml:space="preserve"> </w:t>
      </w:r>
      <w:r>
        <w:rPr>
          <w:color w:val="CE4B23"/>
          <w:spacing w:val="-2"/>
        </w:rPr>
        <w:t>Utama</w:t>
      </w:r>
    </w:p>
    <w:p w14:paraId="58A4B5BE" w14:textId="77777777" w:rsidR="002F5E0A" w:rsidRDefault="00DE0521">
      <w:pPr>
        <w:pStyle w:val="BodyText"/>
        <w:spacing w:before="1"/>
        <w:rPr>
          <w:rFonts w:ascii="Palatino Linotype"/>
          <w:b/>
          <w:sz w:val="8"/>
        </w:rPr>
      </w:pPr>
      <w:r>
        <w:pict w14:anchorId="58A4B619">
          <v:rect id="docshape13" o:spid="_x0000_s1047" alt="dekoratif" style="position:absolute;margin-left:36pt;margin-top:6.7pt;width:481.9pt;height:1.75pt;z-index:-15727104;mso-wrap-distance-left:0;mso-wrap-distance-right:0;mso-position-horizontal-relative:page" fillcolor="#00aca4" stroked="f">
            <w10:wrap type="topAndBottom" anchorx="page"/>
          </v:rect>
        </w:pict>
      </w:r>
    </w:p>
    <w:p w14:paraId="58A4B5BF" w14:textId="77777777" w:rsidR="002F5E0A" w:rsidRDefault="002F5E0A">
      <w:pPr>
        <w:pStyle w:val="BodyText"/>
        <w:spacing w:before="5"/>
        <w:rPr>
          <w:rFonts w:ascii="Palatino Linotype"/>
          <w:b/>
          <w:sz w:val="49"/>
        </w:rPr>
      </w:pPr>
    </w:p>
    <w:p w14:paraId="58A4B5C0" w14:textId="77777777" w:rsidR="002F5E0A" w:rsidRDefault="00DE0521">
      <w:pPr>
        <w:pStyle w:val="Heading2"/>
        <w:ind w:left="1324" w:right="1325"/>
        <w:jc w:val="center"/>
      </w:pPr>
      <w:r>
        <w:pict w14:anchorId="58A4B61A">
          <v:group id="docshapegroup14" o:spid="_x0000_s1044" alt="dekoratif" style="position:absolute;left:0;text-align:left;margin-left:36pt;margin-top:-15.85pt;width:48.2pt;height:48.2pt;z-index:15731712;mso-position-horizontal-relative:page" coordorigin="720,-317" coordsize="964,964">
            <v:shape id="docshape15" o:spid="_x0000_s1046" style="position:absolute;left:720;top:-318;width:964;height:964" coordorigin="720,-317" coordsize="964,964" path="m1202,-317r-78,6l1050,-292r-70,29l917,-224r-56,48l813,-120r-39,63l745,13,726,87r-6,78l726,243r19,74l774,386r39,63l861,506r56,48l980,593r70,29l1124,640r78,7l1280,640r74,-18l1423,593r63,-39l1543,506r48,-57l1630,386r29,-69l1677,243r7,-78l1677,87,1659,13r-29,-70l1591,-120r-48,-56l1486,-224r-63,-39l1354,-292r-74,-19l1202,-317xe" fillcolor="#ce4b23" stroked="f">
              <v:path arrowok="t"/>
            </v:shape>
            <v:shape id="docshape16" o:spid="_x0000_s1045" type="#_x0000_t75" style="position:absolute;left:941;top:-57;width:521;height:522">
              <v:imagedata r:id="rId14" o:title=""/>
            </v:shape>
            <w10:wrap anchorx="page"/>
          </v:group>
        </w:pict>
      </w:r>
      <w:r>
        <w:rPr>
          <w:color w:val="231F20"/>
          <w:spacing w:val="-8"/>
        </w:rPr>
        <w:t>Penyusunan</w:t>
      </w:r>
      <w:r>
        <w:rPr>
          <w:color w:val="231F20"/>
          <w:spacing w:val="-14"/>
        </w:rPr>
        <w:t xml:space="preserve"> </w:t>
      </w:r>
      <w:r>
        <w:rPr>
          <w:color w:val="231F20"/>
          <w:spacing w:val="-8"/>
        </w:rPr>
        <w:t>Kebijakan</w:t>
      </w:r>
      <w:r>
        <w:rPr>
          <w:color w:val="231F20"/>
          <w:spacing w:val="-14"/>
        </w:rPr>
        <w:t xml:space="preserve"> </w:t>
      </w:r>
      <w:r>
        <w:rPr>
          <w:color w:val="231F20"/>
          <w:spacing w:val="-8"/>
        </w:rPr>
        <w:t>Berbasis</w:t>
      </w:r>
      <w:r>
        <w:rPr>
          <w:color w:val="231F20"/>
          <w:spacing w:val="-13"/>
        </w:rPr>
        <w:t xml:space="preserve"> </w:t>
      </w:r>
      <w:r>
        <w:rPr>
          <w:color w:val="231F20"/>
          <w:spacing w:val="-8"/>
        </w:rPr>
        <w:t>Data</w:t>
      </w:r>
      <w:r>
        <w:rPr>
          <w:color w:val="231F20"/>
          <w:spacing w:val="-14"/>
        </w:rPr>
        <w:t xml:space="preserve"> </w:t>
      </w:r>
      <w:r>
        <w:rPr>
          <w:color w:val="231F20"/>
          <w:spacing w:val="-8"/>
        </w:rPr>
        <w:t>dan</w:t>
      </w:r>
      <w:r>
        <w:rPr>
          <w:color w:val="231F20"/>
          <w:spacing w:val="-13"/>
        </w:rPr>
        <w:t xml:space="preserve"> </w:t>
      </w:r>
      <w:r>
        <w:rPr>
          <w:color w:val="231F20"/>
          <w:spacing w:val="-8"/>
        </w:rPr>
        <w:t>Tata</w:t>
      </w:r>
      <w:r>
        <w:rPr>
          <w:color w:val="231F20"/>
          <w:spacing w:val="-14"/>
        </w:rPr>
        <w:t xml:space="preserve"> </w:t>
      </w:r>
      <w:r>
        <w:rPr>
          <w:color w:val="231F20"/>
          <w:spacing w:val="-8"/>
        </w:rPr>
        <w:t>Kelola</w:t>
      </w:r>
      <w:r>
        <w:rPr>
          <w:color w:val="231F20"/>
          <w:spacing w:val="-13"/>
        </w:rPr>
        <w:t xml:space="preserve"> </w:t>
      </w:r>
      <w:r>
        <w:rPr>
          <w:color w:val="231F20"/>
          <w:spacing w:val="-8"/>
        </w:rPr>
        <w:t>yang</w:t>
      </w:r>
      <w:r>
        <w:rPr>
          <w:color w:val="231F20"/>
          <w:spacing w:val="-14"/>
        </w:rPr>
        <w:t xml:space="preserve"> </w:t>
      </w:r>
      <w:r>
        <w:rPr>
          <w:color w:val="231F20"/>
          <w:spacing w:val="-8"/>
        </w:rPr>
        <w:t>Baik</w:t>
      </w:r>
    </w:p>
    <w:p w14:paraId="58A4B5C1" w14:textId="77777777" w:rsidR="002F5E0A" w:rsidRDefault="002F5E0A">
      <w:pPr>
        <w:pStyle w:val="BodyText"/>
        <w:rPr>
          <w:sz w:val="20"/>
        </w:rPr>
      </w:pPr>
    </w:p>
    <w:p w14:paraId="58A4B5C2" w14:textId="77777777" w:rsidR="002F5E0A" w:rsidRDefault="002F5E0A">
      <w:pPr>
        <w:pStyle w:val="BodyText"/>
        <w:spacing w:before="7"/>
        <w:rPr>
          <w:sz w:val="18"/>
        </w:rPr>
      </w:pPr>
    </w:p>
    <w:p w14:paraId="58A4B5C3" w14:textId="77777777" w:rsidR="002F5E0A" w:rsidRDefault="00DE0521">
      <w:pPr>
        <w:pStyle w:val="BodyText"/>
        <w:spacing w:before="91" w:line="244" w:lineRule="auto"/>
        <w:ind w:left="120" w:right="117"/>
        <w:jc w:val="both"/>
      </w:pPr>
      <w:r>
        <w:rPr>
          <w:color w:val="231F20"/>
          <w:spacing w:val="-2"/>
        </w:rPr>
        <w:t>Pemerintah</w:t>
      </w:r>
      <w:r>
        <w:rPr>
          <w:color w:val="231F20"/>
          <w:spacing w:val="-10"/>
        </w:rPr>
        <w:t xml:space="preserve"> </w:t>
      </w:r>
      <w:r>
        <w:rPr>
          <w:color w:val="231F20"/>
          <w:spacing w:val="-2"/>
        </w:rPr>
        <w:t>Provinsi</w:t>
      </w:r>
      <w:r>
        <w:rPr>
          <w:color w:val="231F20"/>
          <w:spacing w:val="-10"/>
        </w:rPr>
        <w:t xml:space="preserve"> </w:t>
      </w:r>
      <w:r>
        <w:rPr>
          <w:color w:val="231F20"/>
          <w:spacing w:val="-2"/>
        </w:rPr>
        <w:t>NTB</w:t>
      </w:r>
      <w:r>
        <w:rPr>
          <w:color w:val="231F20"/>
          <w:spacing w:val="-10"/>
        </w:rPr>
        <w:t xml:space="preserve"> </w:t>
      </w:r>
      <w:r>
        <w:rPr>
          <w:color w:val="231F20"/>
          <w:spacing w:val="-2"/>
        </w:rPr>
        <w:t>melakukan</w:t>
      </w:r>
      <w:r>
        <w:rPr>
          <w:color w:val="231F20"/>
          <w:spacing w:val="-10"/>
        </w:rPr>
        <w:t xml:space="preserve"> </w:t>
      </w:r>
      <w:r>
        <w:rPr>
          <w:color w:val="231F20"/>
          <w:spacing w:val="-2"/>
        </w:rPr>
        <w:t>berbagai</w:t>
      </w:r>
      <w:r>
        <w:rPr>
          <w:color w:val="231F20"/>
          <w:spacing w:val="-10"/>
        </w:rPr>
        <w:t xml:space="preserve"> </w:t>
      </w:r>
      <w:r>
        <w:rPr>
          <w:color w:val="231F20"/>
          <w:spacing w:val="-2"/>
        </w:rPr>
        <w:t>upaya</w:t>
      </w:r>
      <w:r>
        <w:rPr>
          <w:color w:val="231F20"/>
          <w:spacing w:val="-10"/>
        </w:rPr>
        <w:t xml:space="preserve"> </w:t>
      </w:r>
      <w:r>
        <w:rPr>
          <w:color w:val="231F20"/>
          <w:spacing w:val="-2"/>
        </w:rPr>
        <w:t>strategis</w:t>
      </w:r>
      <w:r>
        <w:rPr>
          <w:color w:val="231F20"/>
          <w:spacing w:val="-10"/>
        </w:rPr>
        <w:t xml:space="preserve"> </w:t>
      </w:r>
      <w:r>
        <w:rPr>
          <w:color w:val="231F20"/>
          <w:spacing w:val="-2"/>
        </w:rPr>
        <w:t>dalam</w:t>
      </w:r>
      <w:r>
        <w:rPr>
          <w:color w:val="231F20"/>
          <w:spacing w:val="-10"/>
        </w:rPr>
        <w:t xml:space="preserve"> </w:t>
      </w:r>
      <w:r>
        <w:rPr>
          <w:color w:val="231F20"/>
          <w:spacing w:val="-2"/>
        </w:rPr>
        <w:t>memperkuat</w:t>
      </w:r>
      <w:r>
        <w:rPr>
          <w:color w:val="231F20"/>
          <w:spacing w:val="-10"/>
        </w:rPr>
        <w:t xml:space="preserve"> </w:t>
      </w:r>
      <w:r>
        <w:rPr>
          <w:color w:val="231F20"/>
          <w:spacing w:val="-2"/>
        </w:rPr>
        <w:t xml:space="preserve">kebijakan </w:t>
      </w:r>
      <w:r>
        <w:rPr>
          <w:color w:val="231F20"/>
          <w:w w:val="90"/>
        </w:rPr>
        <w:t>berbasis data dan tata kelola yang inklusif, transparan, dan berkelanjutan sebagai berikut:</w:t>
      </w:r>
    </w:p>
    <w:p w14:paraId="58A4B5C4" w14:textId="77777777" w:rsidR="002F5E0A" w:rsidRDefault="00DE0521">
      <w:pPr>
        <w:pStyle w:val="ListParagraph"/>
        <w:numPr>
          <w:ilvl w:val="0"/>
          <w:numId w:val="1"/>
        </w:numPr>
        <w:tabs>
          <w:tab w:val="left" w:pos="480"/>
        </w:tabs>
        <w:spacing w:line="244" w:lineRule="auto"/>
        <w:ind w:right="117"/>
        <w:rPr>
          <w:sz w:val="24"/>
        </w:rPr>
      </w:pPr>
      <w:r>
        <w:rPr>
          <w:color w:val="231F20"/>
          <w:spacing w:val="-2"/>
          <w:sz w:val="24"/>
        </w:rPr>
        <w:t>Pengembangan</w:t>
      </w:r>
      <w:r>
        <w:rPr>
          <w:color w:val="231F20"/>
          <w:spacing w:val="-8"/>
          <w:sz w:val="24"/>
        </w:rPr>
        <w:t xml:space="preserve"> </w:t>
      </w:r>
      <w:r>
        <w:rPr>
          <w:color w:val="231F20"/>
          <w:spacing w:val="-2"/>
          <w:sz w:val="24"/>
        </w:rPr>
        <w:t>kerangka</w:t>
      </w:r>
      <w:r>
        <w:rPr>
          <w:color w:val="231F20"/>
          <w:spacing w:val="-8"/>
          <w:sz w:val="24"/>
        </w:rPr>
        <w:t xml:space="preserve"> </w:t>
      </w:r>
      <w:r>
        <w:rPr>
          <w:color w:val="231F20"/>
          <w:spacing w:val="-2"/>
          <w:sz w:val="24"/>
        </w:rPr>
        <w:t>regulasi</w:t>
      </w:r>
      <w:r>
        <w:rPr>
          <w:color w:val="231F20"/>
          <w:spacing w:val="-8"/>
          <w:sz w:val="24"/>
        </w:rPr>
        <w:t xml:space="preserve"> </w:t>
      </w:r>
      <w:r>
        <w:rPr>
          <w:color w:val="231F20"/>
          <w:spacing w:val="-2"/>
          <w:sz w:val="24"/>
        </w:rPr>
        <w:t>untuk</w:t>
      </w:r>
      <w:r>
        <w:rPr>
          <w:color w:val="231F20"/>
          <w:spacing w:val="-8"/>
          <w:sz w:val="24"/>
        </w:rPr>
        <w:t xml:space="preserve"> </w:t>
      </w:r>
      <w:r>
        <w:rPr>
          <w:color w:val="231F20"/>
          <w:spacing w:val="-2"/>
          <w:sz w:val="24"/>
        </w:rPr>
        <w:t>tata</w:t>
      </w:r>
      <w:r>
        <w:rPr>
          <w:color w:val="231F20"/>
          <w:spacing w:val="-8"/>
          <w:sz w:val="24"/>
        </w:rPr>
        <w:t xml:space="preserve"> </w:t>
      </w:r>
      <w:r>
        <w:rPr>
          <w:color w:val="231F20"/>
          <w:spacing w:val="-2"/>
          <w:sz w:val="24"/>
        </w:rPr>
        <w:t>kelola</w:t>
      </w:r>
      <w:r>
        <w:rPr>
          <w:color w:val="231F20"/>
          <w:spacing w:val="-8"/>
          <w:sz w:val="24"/>
        </w:rPr>
        <w:t xml:space="preserve"> </w:t>
      </w:r>
      <w:r>
        <w:rPr>
          <w:color w:val="231F20"/>
          <w:spacing w:val="-2"/>
          <w:sz w:val="24"/>
        </w:rPr>
        <w:t>data,</w:t>
      </w:r>
      <w:r>
        <w:rPr>
          <w:color w:val="231F20"/>
          <w:spacing w:val="-8"/>
          <w:sz w:val="24"/>
        </w:rPr>
        <w:t xml:space="preserve"> </w:t>
      </w:r>
      <w:r>
        <w:rPr>
          <w:color w:val="231F20"/>
          <w:spacing w:val="-2"/>
          <w:sz w:val="24"/>
        </w:rPr>
        <w:t>termasuk</w:t>
      </w:r>
      <w:r>
        <w:rPr>
          <w:color w:val="231F20"/>
          <w:spacing w:val="-8"/>
          <w:sz w:val="24"/>
        </w:rPr>
        <w:t xml:space="preserve"> </w:t>
      </w:r>
      <w:r>
        <w:rPr>
          <w:color w:val="231F20"/>
          <w:spacing w:val="-2"/>
          <w:sz w:val="24"/>
        </w:rPr>
        <w:t>rancangan</w:t>
      </w:r>
      <w:r>
        <w:rPr>
          <w:color w:val="231F20"/>
          <w:spacing w:val="-8"/>
          <w:sz w:val="24"/>
        </w:rPr>
        <w:t xml:space="preserve"> </w:t>
      </w:r>
      <w:r>
        <w:rPr>
          <w:color w:val="231F20"/>
          <w:spacing w:val="-2"/>
          <w:sz w:val="24"/>
        </w:rPr>
        <w:t xml:space="preserve">Peraturan </w:t>
      </w:r>
      <w:r>
        <w:rPr>
          <w:color w:val="231F20"/>
          <w:w w:val="90"/>
          <w:sz w:val="24"/>
        </w:rPr>
        <w:t xml:space="preserve">Gubernur tentang Rencana Aksi Satu Data NTB, dan perluasan daftar data daerah NTB menjadi </w:t>
      </w:r>
      <w:r>
        <w:rPr>
          <w:color w:val="231F20"/>
          <w:spacing w:val="-8"/>
          <w:sz w:val="24"/>
        </w:rPr>
        <w:t>921 kumpulan data melalui kerja sama dengan 49 Organisasi Perangkat Daerah (OPD).</w:t>
      </w:r>
    </w:p>
    <w:p w14:paraId="58A4B5C5" w14:textId="77777777" w:rsidR="002F5E0A" w:rsidRDefault="00DE0521">
      <w:pPr>
        <w:pStyle w:val="ListParagraph"/>
        <w:numPr>
          <w:ilvl w:val="0"/>
          <w:numId w:val="1"/>
        </w:numPr>
        <w:tabs>
          <w:tab w:val="left" w:pos="480"/>
        </w:tabs>
        <w:spacing w:line="244" w:lineRule="auto"/>
        <w:ind w:right="117"/>
        <w:rPr>
          <w:sz w:val="24"/>
        </w:rPr>
      </w:pPr>
      <w:r>
        <w:rPr>
          <w:color w:val="231F20"/>
          <w:w w:val="90"/>
          <w:sz w:val="24"/>
        </w:rPr>
        <w:t xml:space="preserve">Penguatan Forum Satu Data NTB untuk menjadi platform koordinasi yang lebih kuat untuk tata </w:t>
      </w:r>
      <w:r>
        <w:rPr>
          <w:color w:val="231F20"/>
          <w:spacing w:val="-8"/>
          <w:sz w:val="24"/>
        </w:rPr>
        <w:t xml:space="preserve">kelola data daerah yang memungkinkan terjadinya pertukaran data secara berkala, integrasi </w:t>
      </w:r>
      <w:r>
        <w:rPr>
          <w:color w:val="231F20"/>
          <w:spacing w:val="-2"/>
          <w:sz w:val="24"/>
        </w:rPr>
        <w:t>data</w:t>
      </w:r>
      <w:r>
        <w:rPr>
          <w:color w:val="231F20"/>
          <w:spacing w:val="-11"/>
          <w:sz w:val="24"/>
        </w:rPr>
        <w:t xml:space="preserve"> </w:t>
      </w:r>
      <w:r>
        <w:rPr>
          <w:color w:val="231F20"/>
          <w:spacing w:val="-2"/>
          <w:sz w:val="24"/>
        </w:rPr>
        <w:t>penyediaan</w:t>
      </w:r>
      <w:r>
        <w:rPr>
          <w:color w:val="231F20"/>
          <w:spacing w:val="-11"/>
          <w:sz w:val="24"/>
        </w:rPr>
        <w:t xml:space="preserve"> </w:t>
      </w:r>
      <w:r>
        <w:rPr>
          <w:color w:val="231F20"/>
          <w:spacing w:val="-2"/>
          <w:sz w:val="24"/>
        </w:rPr>
        <w:t>layanan,</w:t>
      </w:r>
      <w:r>
        <w:rPr>
          <w:color w:val="231F20"/>
          <w:spacing w:val="-11"/>
          <w:sz w:val="24"/>
        </w:rPr>
        <w:t xml:space="preserve"> </w:t>
      </w:r>
      <w:r>
        <w:rPr>
          <w:color w:val="231F20"/>
          <w:spacing w:val="-2"/>
          <w:sz w:val="24"/>
        </w:rPr>
        <w:t>dan</w:t>
      </w:r>
      <w:r>
        <w:rPr>
          <w:color w:val="231F20"/>
          <w:spacing w:val="-11"/>
          <w:sz w:val="24"/>
        </w:rPr>
        <w:t xml:space="preserve"> </w:t>
      </w:r>
      <w:r>
        <w:rPr>
          <w:color w:val="231F20"/>
          <w:spacing w:val="-2"/>
          <w:sz w:val="24"/>
        </w:rPr>
        <w:t>ruang</w:t>
      </w:r>
      <w:r>
        <w:rPr>
          <w:color w:val="231F20"/>
          <w:spacing w:val="-11"/>
          <w:sz w:val="24"/>
        </w:rPr>
        <w:t xml:space="preserve"> </w:t>
      </w:r>
      <w:r>
        <w:rPr>
          <w:color w:val="231F20"/>
          <w:spacing w:val="-2"/>
          <w:sz w:val="24"/>
        </w:rPr>
        <w:t>lingkup</w:t>
      </w:r>
      <w:r>
        <w:rPr>
          <w:color w:val="231F20"/>
          <w:spacing w:val="-11"/>
          <w:sz w:val="24"/>
        </w:rPr>
        <w:t xml:space="preserve"> </w:t>
      </w:r>
      <w:r>
        <w:rPr>
          <w:color w:val="231F20"/>
          <w:spacing w:val="-2"/>
          <w:sz w:val="24"/>
        </w:rPr>
        <w:t>yang</w:t>
      </w:r>
      <w:r>
        <w:rPr>
          <w:color w:val="231F20"/>
          <w:spacing w:val="-11"/>
          <w:sz w:val="24"/>
        </w:rPr>
        <w:t xml:space="preserve"> </w:t>
      </w:r>
      <w:r>
        <w:rPr>
          <w:color w:val="231F20"/>
          <w:spacing w:val="-2"/>
          <w:sz w:val="24"/>
        </w:rPr>
        <w:t>lebih</w:t>
      </w:r>
      <w:r>
        <w:rPr>
          <w:color w:val="231F20"/>
          <w:spacing w:val="-11"/>
          <w:sz w:val="24"/>
        </w:rPr>
        <w:t xml:space="preserve"> </w:t>
      </w:r>
      <w:r>
        <w:rPr>
          <w:color w:val="231F20"/>
          <w:spacing w:val="-2"/>
          <w:sz w:val="24"/>
        </w:rPr>
        <w:t>luas</w:t>
      </w:r>
      <w:r>
        <w:rPr>
          <w:color w:val="231F20"/>
          <w:spacing w:val="-11"/>
          <w:sz w:val="24"/>
        </w:rPr>
        <w:t xml:space="preserve"> </w:t>
      </w:r>
      <w:r>
        <w:rPr>
          <w:color w:val="231F20"/>
          <w:spacing w:val="-2"/>
          <w:sz w:val="24"/>
        </w:rPr>
        <w:t>untuk</w:t>
      </w:r>
      <w:r>
        <w:rPr>
          <w:color w:val="231F20"/>
          <w:spacing w:val="-11"/>
          <w:sz w:val="24"/>
        </w:rPr>
        <w:t xml:space="preserve"> </w:t>
      </w:r>
      <w:r>
        <w:rPr>
          <w:color w:val="231F20"/>
          <w:spacing w:val="-2"/>
          <w:sz w:val="24"/>
        </w:rPr>
        <w:t>pembuatan</w:t>
      </w:r>
      <w:r>
        <w:rPr>
          <w:color w:val="231F20"/>
          <w:spacing w:val="-11"/>
          <w:sz w:val="24"/>
        </w:rPr>
        <w:t xml:space="preserve"> </w:t>
      </w:r>
      <w:r>
        <w:rPr>
          <w:color w:val="231F20"/>
          <w:spacing w:val="-2"/>
          <w:sz w:val="24"/>
        </w:rPr>
        <w:t xml:space="preserve">kebijakan </w:t>
      </w:r>
      <w:r>
        <w:rPr>
          <w:color w:val="231F20"/>
          <w:sz w:val="24"/>
        </w:rPr>
        <w:t>berbasis bukti.</w:t>
      </w:r>
    </w:p>
    <w:p w14:paraId="58A4B5C6" w14:textId="77777777" w:rsidR="002F5E0A" w:rsidRDefault="00DE0521">
      <w:pPr>
        <w:pStyle w:val="ListParagraph"/>
        <w:numPr>
          <w:ilvl w:val="0"/>
          <w:numId w:val="1"/>
        </w:numPr>
        <w:tabs>
          <w:tab w:val="left" w:pos="480"/>
        </w:tabs>
        <w:spacing w:line="244" w:lineRule="auto"/>
        <w:ind w:right="118"/>
        <w:rPr>
          <w:sz w:val="24"/>
        </w:rPr>
      </w:pPr>
      <w:r>
        <w:rPr>
          <w:color w:val="231F20"/>
          <w:spacing w:val="-6"/>
          <w:sz w:val="24"/>
        </w:rPr>
        <w:t>Penyempurnaan</w:t>
      </w:r>
      <w:r>
        <w:rPr>
          <w:color w:val="231F20"/>
          <w:spacing w:val="-12"/>
          <w:sz w:val="24"/>
        </w:rPr>
        <w:t xml:space="preserve"> </w:t>
      </w:r>
      <w:r>
        <w:rPr>
          <w:color w:val="231F20"/>
          <w:spacing w:val="-6"/>
          <w:sz w:val="24"/>
        </w:rPr>
        <w:t>Portal</w:t>
      </w:r>
      <w:r>
        <w:rPr>
          <w:color w:val="231F20"/>
          <w:spacing w:val="-12"/>
          <w:sz w:val="24"/>
        </w:rPr>
        <w:t xml:space="preserve"> </w:t>
      </w:r>
      <w:r>
        <w:rPr>
          <w:color w:val="231F20"/>
          <w:spacing w:val="-6"/>
          <w:sz w:val="24"/>
        </w:rPr>
        <w:t>Satu</w:t>
      </w:r>
      <w:r>
        <w:rPr>
          <w:color w:val="231F20"/>
          <w:spacing w:val="-12"/>
          <w:sz w:val="24"/>
        </w:rPr>
        <w:t xml:space="preserve"> </w:t>
      </w:r>
      <w:r>
        <w:rPr>
          <w:color w:val="231F20"/>
          <w:spacing w:val="-6"/>
          <w:sz w:val="24"/>
        </w:rPr>
        <w:t>Data</w:t>
      </w:r>
      <w:r>
        <w:rPr>
          <w:color w:val="231F20"/>
          <w:spacing w:val="-12"/>
          <w:sz w:val="24"/>
        </w:rPr>
        <w:t xml:space="preserve"> </w:t>
      </w:r>
      <w:r>
        <w:rPr>
          <w:color w:val="231F20"/>
          <w:spacing w:val="-6"/>
          <w:sz w:val="24"/>
        </w:rPr>
        <w:t>NTB</w:t>
      </w:r>
      <w:r>
        <w:rPr>
          <w:color w:val="231F20"/>
          <w:spacing w:val="-12"/>
          <w:sz w:val="24"/>
        </w:rPr>
        <w:t xml:space="preserve"> </w:t>
      </w:r>
      <w:r>
        <w:rPr>
          <w:color w:val="231F20"/>
          <w:spacing w:val="-6"/>
          <w:sz w:val="24"/>
        </w:rPr>
        <w:t>2.0</w:t>
      </w:r>
      <w:r>
        <w:rPr>
          <w:color w:val="231F20"/>
          <w:spacing w:val="-12"/>
          <w:sz w:val="24"/>
        </w:rPr>
        <w:t xml:space="preserve"> </w:t>
      </w:r>
      <w:r>
        <w:rPr>
          <w:color w:val="231F20"/>
          <w:spacing w:val="-6"/>
          <w:sz w:val="24"/>
        </w:rPr>
        <w:t>yang</w:t>
      </w:r>
      <w:r>
        <w:rPr>
          <w:color w:val="231F20"/>
          <w:spacing w:val="-12"/>
          <w:sz w:val="24"/>
        </w:rPr>
        <w:t xml:space="preserve"> </w:t>
      </w:r>
      <w:r>
        <w:rPr>
          <w:color w:val="231F20"/>
          <w:spacing w:val="-6"/>
          <w:sz w:val="24"/>
        </w:rPr>
        <w:t>kini</w:t>
      </w:r>
      <w:r>
        <w:rPr>
          <w:color w:val="231F20"/>
          <w:spacing w:val="-12"/>
          <w:sz w:val="24"/>
        </w:rPr>
        <w:t xml:space="preserve"> </w:t>
      </w:r>
      <w:r>
        <w:rPr>
          <w:color w:val="231F20"/>
          <w:spacing w:val="-6"/>
          <w:sz w:val="24"/>
        </w:rPr>
        <w:t>memiliki</w:t>
      </w:r>
      <w:r>
        <w:rPr>
          <w:color w:val="231F20"/>
          <w:spacing w:val="-12"/>
          <w:sz w:val="24"/>
        </w:rPr>
        <w:t xml:space="preserve"> </w:t>
      </w:r>
      <w:r>
        <w:rPr>
          <w:color w:val="231F20"/>
          <w:spacing w:val="-6"/>
          <w:sz w:val="24"/>
        </w:rPr>
        <w:t>fitur</w:t>
      </w:r>
      <w:r>
        <w:rPr>
          <w:color w:val="231F20"/>
          <w:spacing w:val="-12"/>
          <w:sz w:val="24"/>
        </w:rPr>
        <w:t xml:space="preserve"> </w:t>
      </w:r>
      <w:r>
        <w:rPr>
          <w:color w:val="231F20"/>
          <w:spacing w:val="-6"/>
          <w:sz w:val="24"/>
        </w:rPr>
        <w:t>aksesibilitas</w:t>
      </w:r>
      <w:r>
        <w:rPr>
          <w:color w:val="231F20"/>
          <w:spacing w:val="-12"/>
          <w:sz w:val="24"/>
        </w:rPr>
        <w:t xml:space="preserve"> </w:t>
      </w:r>
      <w:r>
        <w:rPr>
          <w:color w:val="231F20"/>
          <w:spacing w:val="-6"/>
          <w:sz w:val="24"/>
        </w:rPr>
        <w:t xml:space="preserve">(penyesuaian </w:t>
      </w:r>
      <w:r>
        <w:rPr>
          <w:color w:val="231F20"/>
          <w:w w:val="90"/>
          <w:sz w:val="24"/>
        </w:rPr>
        <w:t xml:space="preserve">bahasa, pengaturan kontras, panduan membaca dan font ramah disleksia) untuk penyandang </w:t>
      </w:r>
      <w:r>
        <w:rPr>
          <w:color w:val="231F20"/>
          <w:spacing w:val="-2"/>
          <w:sz w:val="24"/>
        </w:rPr>
        <w:t>disabilitas.</w:t>
      </w:r>
    </w:p>
    <w:p w14:paraId="58A4B5C7" w14:textId="77777777" w:rsidR="002F5E0A" w:rsidRDefault="00DE0521">
      <w:pPr>
        <w:pStyle w:val="ListParagraph"/>
        <w:numPr>
          <w:ilvl w:val="0"/>
          <w:numId w:val="1"/>
        </w:numPr>
        <w:tabs>
          <w:tab w:val="left" w:pos="480"/>
        </w:tabs>
        <w:spacing w:line="244" w:lineRule="auto"/>
        <w:ind w:right="117"/>
        <w:rPr>
          <w:sz w:val="24"/>
        </w:rPr>
      </w:pPr>
      <w:r>
        <w:rPr>
          <w:color w:val="231F20"/>
          <w:w w:val="90"/>
          <w:sz w:val="24"/>
        </w:rPr>
        <w:t xml:space="preserve">Dukungan kolaborasi antar lembaga antara Bappeda, Diskominfo, Badan Pusat Statistik (BPS), dan unit kerja sektoral untuk meningkatkan integrasi data untuk perencanaan dan penyediaan </w:t>
      </w:r>
      <w:r>
        <w:rPr>
          <w:color w:val="231F20"/>
          <w:spacing w:val="-2"/>
          <w:sz w:val="24"/>
        </w:rPr>
        <w:t>layanan.</w:t>
      </w:r>
    </w:p>
    <w:p w14:paraId="58A4B5C8" w14:textId="77777777" w:rsidR="002F5E0A" w:rsidRDefault="00DE0521">
      <w:pPr>
        <w:pStyle w:val="ListParagraph"/>
        <w:numPr>
          <w:ilvl w:val="0"/>
          <w:numId w:val="1"/>
        </w:numPr>
        <w:tabs>
          <w:tab w:val="left" w:pos="480"/>
        </w:tabs>
        <w:spacing w:line="244" w:lineRule="auto"/>
        <w:ind w:right="118"/>
        <w:rPr>
          <w:sz w:val="24"/>
        </w:rPr>
      </w:pPr>
      <w:r>
        <w:rPr>
          <w:color w:val="231F20"/>
          <w:spacing w:val="-4"/>
          <w:sz w:val="24"/>
        </w:rPr>
        <w:t xml:space="preserve">Peningkatan perencanaan pembangunan daerah dengan mendukung penyelarasan RPJPD </w:t>
      </w:r>
      <w:r>
        <w:rPr>
          <w:color w:val="231F20"/>
          <w:spacing w:val="-2"/>
          <w:sz w:val="24"/>
        </w:rPr>
        <w:t>2025-2045</w:t>
      </w:r>
      <w:r>
        <w:rPr>
          <w:color w:val="231F20"/>
          <w:spacing w:val="-16"/>
          <w:sz w:val="24"/>
        </w:rPr>
        <w:t xml:space="preserve"> </w:t>
      </w:r>
      <w:r>
        <w:rPr>
          <w:color w:val="231F20"/>
          <w:spacing w:val="-2"/>
          <w:sz w:val="24"/>
        </w:rPr>
        <w:t>dan</w:t>
      </w:r>
      <w:r>
        <w:rPr>
          <w:color w:val="231F20"/>
          <w:spacing w:val="-16"/>
          <w:sz w:val="24"/>
        </w:rPr>
        <w:t xml:space="preserve"> </w:t>
      </w:r>
      <w:r>
        <w:rPr>
          <w:color w:val="231F20"/>
          <w:spacing w:val="-2"/>
          <w:sz w:val="24"/>
        </w:rPr>
        <w:t>RPJMD</w:t>
      </w:r>
      <w:r>
        <w:rPr>
          <w:color w:val="231F20"/>
          <w:spacing w:val="-16"/>
          <w:sz w:val="24"/>
        </w:rPr>
        <w:t xml:space="preserve"> </w:t>
      </w:r>
      <w:r>
        <w:rPr>
          <w:color w:val="231F20"/>
          <w:spacing w:val="-2"/>
          <w:sz w:val="24"/>
        </w:rPr>
        <w:t>2025-2029</w:t>
      </w:r>
      <w:r>
        <w:rPr>
          <w:color w:val="231F20"/>
          <w:spacing w:val="-16"/>
          <w:sz w:val="24"/>
        </w:rPr>
        <w:t xml:space="preserve"> </w:t>
      </w:r>
      <w:r>
        <w:rPr>
          <w:color w:val="231F20"/>
          <w:spacing w:val="-2"/>
          <w:sz w:val="24"/>
        </w:rPr>
        <w:t>NTB</w:t>
      </w:r>
      <w:r>
        <w:rPr>
          <w:color w:val="231F20"/>
          <w:spacing w:val="-16"/>
          <w:sz w:val="24"/>
        </w:rPr>
        <w:t xml:space="preserve"> </w:t>
      </w:r>
      <w:r>
        <w:rPr>
          <w:color w:val="231F20"/>
          <w:spacing w:val="-2"/>
          <w:sz w:val="24"/>
        </w:rPr>
        <w:t>dengan</w:t>
      </w:r>
      <w:r>
        <w:rPr>
          <w:color w:val="231F20"/>
          <w:spacing w:val="-16"/>
          <w:sz w:val="24"/>
        </w:rPr>
        <w:t xml:space="preserve"> </w:t>
      </w:r>
      <w:r>
        <w:rPr>
          <w:color w:val="231F20"/>
          <w:spacing w:val="-2"/>
          <w:sz w:val="24"/>
        </w:rPr>
        <w:t>kebijakan</w:t>
      </w:r>
      <w:r>
        <w:rPr>
          <w:color w:val="231F20"/>
          <w:spacing w:val="-16"/>
          <w:sz w:val="24"/>
        </w:rPr>
        <w:t xml:space="preserve"> </w:t>
      </w:r>
      <w:r>
        <w:rPr>
          <w:color w:val="231F20"/>
          <w:spacing w:val="-2"/>
          <w:sz w:val="24"/>
        </w:rPr>
        <w:t>fiskal</w:t>
      </w:r>
      <w:r>
        <w:rPr>
          <w:color w:val="231F20"/>
          <w:spacing w:val="-16"/>
          <w:sz w:val="24"/>
        </w:rPr>
        <w:t xml:space="preserve"> </w:t>
      </w:r>
      <w:r>
        <w:rPr>
          <w:color w:val="231F20"/>
          <w:spacing w:val="-2"/>
          <w:sz w:val="24"/>
        </w:rPr>
        <w:t>nasional</w:t>
      </w:r>
      <w:r>
        <w:rPr>
          <w:color w:val="231F20"/>
          <w:spacing w:val="-16"/>
          <w:sz w:val="24"/>
        </w:rPr>
        <w:t xml:space="preserve"> </w:t>
      </w:r>
      <w:r>
        <w:rPr>
          <w:color w:val="231F20"/>
          <w:spacing w:val="-2"/>
          <w:sz w:val="24"/>
        </w:rPr>
        <w:t>dan</w:t>
      </w:r>
      <w:r>
        <w:rPr>
          <w:color w:val="231F20"/>
          <w:spacing w:val="-16"/>
          <w:sz w:val="24"/>
        </w:rPr>
        <w:t xml:space="preserve"> </w:t>
      </w:r>
      <w:r>
        <w:rPr>
          <w:color w:val="231F20"/>
          <w:spacing w:val="-2"/>
          <w:sz w:val="24"/>
        </w:rPr>
        <w:t xml:space="preserve">persyaratan </w:t>
      </w:r>
      <w:r>
        <w:rPr>
          <w:color w:val="231F20"/>
          <w:spacing w:val="-4"/>
          <w:sz w:val="24"/>
        </w:rPr>
        <w:t>penganggaran</w:t>
      </w:r>
      <w:r>
        <w:rPr>
          <w:color w:val="231F20"/>
          <w:spacing w:val="-12"/>
          <w:sz w:val="24"/>
        </w:rPr>
        <w:t xml:space="preserve"> </w:t>
      </w:r>
      <w:r>
        <w:rPr>
          <w:color w:val="231F20"/>
          <w:spacing w:val="-4"/>
          <w:sz w:val="24"/>
        </w:rPr>
        <w:t>berbasis</w:t>
      </w:r>
      <w:r>
        <w:rPr>
          <w:color w:val="231F20"/>
          <w:spacing w:val="-12"/>
          <w:sz w:val="24"/>
        </w:rPr>
        <w:t xml:space="preserve"> </w:t>
      </w:r>
      <w:r>
        <w:rPr>
          <w:color w:val="231F20"/>
          <w:spacing w:val="-4"/>
          <w:sz w:val="24"/>
        </w:rPr>
        <w:t>kinerja.</w:t>
      </w:r>
    </w:p>
    <w:p w14:paraId="58A4B5C9" w14:textId="77777777" w:rsidR="002F5E0A" w:rsidRDefault="002F5E0A">
      <w:pPr>
        <w:pStyle w:val="BodyText"/>
        <w:rPr>
          <w:sz w:val="20"/>
        </w:rPr>
      </w:pPr>
    </w:p>
    <w:p w14:paraId="58A4B5CA" w14:textId="77777777" w:rsidR="002F5E0A" w:rsidRDefault="002F5E0A">
      <w:pPr>
        <w:pStyle w:val="BodyText"/>
        <w:rPr>
          <w:sz w:val="20"/>
        </w:rPr>
      </w:pPr>
    </w:p>
    <w:p w14:paraId="58A4B5CB" w14:textId="77777777" w:rsidR="002F5E0A" w:rsidRDefault="002F5E0A">
      <w:pPr>
        <w:pStyle w:val="BodyText"/>
        <w:spacing w:before="6"/>
        <w:rPr>
          <w:sz w:val="17"/>
        </w:rPr>
      </w:pPr>
    </w:p>
    <w:p w14:paraId="58A4B5CC" w14:textId="77777777" w:rsidR="002F5E0A" w:rsidRDefault="00DE0521">
      <w:pPr>
        <w:pStyle w:val="Heading2"/>
        <w:spacing w:before="93" w:line="244" w:lineRule="auto"/>
        <w:ind w:left="1308" w:right="1328"/>
      </w:pPr>
      <w:r>
        <w:pict w14:anchorId="58A4B61B">
          <v:group id="docshapegroup17" o:spid="_x0000_s1041" alt="dekoratif" style="position:absolute;left:0;text-align:left;margin-left:36pt;margin-top:-4.15pt;width:48.2pt;height:48.2pt;z-index:15732224;mso-position-horizontal-relative:page" coordorigin="720,-83" coordsize="964,964">
            <v:shape id="docshape18" o:spid="_x0000_s1043" style="position:absolute;left:720;top:-84;width:964;height:964" coordorigin="720,-83" coordsize="964,964" path="m1202,-83r-78,6l1050,-59r-70,30l917,10,861,58r-48,56l774,177r-29,69l726,321r-6,78l726,477r19,74l774,620r39,63l861,740r56,48l980,827r70,29l1124,874r78,7l1280,874r74,-18l1423,827r63,-39l1543,740r48,-57l1630,620r29,-69l1677,477r7,-78l1677,321r-18,-75l1630,177r-39,-63l1543,58,1486,10r-63,-39l1354,-59r-74,-18l1202,-83xe" fillcolor="#ce4b23" stroked="f">
              <v:path arrowok="t"/>
            </v:shape>
            <v:shape id="docshape19" o:spid="_x0000_s1042" type="#_x0000_t75" style="position:absolute;left:941;top:177;width:521;height:496">
              <v:imagedata r:id="rId15" o:title=""/>
            </v:shape>
            <w10:wrap anchorx="page"/>
          </v:group>
        </w:pict>
      </w:r>
      <w:r>
        <w:rPr>
          <w:color w:val="231F20"/>
          <w:spacing w:val="-8"/>
        </w:rPr>
        <w:t>Penguatan</w:t>
      </w:r>
      <w:r>
        <w:rPr>
          <w:color w:val="231F20"/>
          <w:spacing w:val="-12"/>
        </w:rPr>
        <w:t xml:space="preserve"> </w:t>
      </w:r>
      <w:r>
        <w:rPr>
          <w:color w:val="231F20"/>
          <w:spacing w:val="-8"/>
        </w:rPr>
        <w:t>Pembangunan</w:t>
      </w:r>
      <w:r>
        <w:rPr>
          <w:color w:val="231F20"/>
          <w:spacing w:val="-12"/>
        </w:rPr>
        <w:t xml:space="preserve"> </w:t>
      </w:r>
      <w:r>
        <w:rPr>
          <w:color w:val="231F20"/>
          <w:spacing w:val="-8"/>
        </w:rPr>
        <w:t>Ekonomi</w:t>
      </w:r>
      <w:r>
        <w:rPr>
          <w:color w:val="231F20"/>
          <w:spacing w:val="-12"/>
        </w:rPr>
        <w:t xml:space="preserve"> </w:t>
      </w:r>
      <w:r>
        <w:rPr>
          <w:color w:val="231F20"/>
          <w:spacing w:val="-8"/>
        </w:rPr>
        <w:t>Daerah</w:t>
      </w:r>
      <w:r>
        <w:rPr>
          <w:color w:val="231F20"/>
          <w:spacing w:val="-12"/>
        </w:rPr>
        <w:t xml:space="preserve"> </w:t>
      </w:r>
      <w:r>
        <w:rPr>
          <w:color w:val="231F20"/>
          <w:spacing w:val="-8"/>
        </w:rPr>
        <w:t xml:space="preserve">melalui </w:t>
      </w:r>
      <w:r>
        <w:rPr>
          <w:color w:val="231F20"/>
        </w:rPr>
        <w:t>Pengelolaan</w:t>
      </w:r>
      <w:r>
        <w:rPr>
          <w:color w:val="231F20"/>
          <w:spacing w:val="-10"/>
        </w:rPr>
        <w:t xml:space="preserve"> </w:t>
      </w:r>
      <w:r>
        <w:rPr>
          <w:color w:val="231F20"/>
        </w:rPr>
        <w:t>Keuangan</w:t>
      </w:r>
      <w:r>
        <w:rPr>
          <w:color w:val="231F20"/>
          <w:spacing w:val="-8"/>
        </w:rPr>
        <w:t xml:space="preserve"> </w:t>
      </w:r>
      <w:r>
        <w:rPr>
          <w:color w:val="231F20"/>
        </w:rPr>
        <w:t>Publik</w:t>
      </w:r>
    </w:p>
    <w:p w14:paraId="58A4B5CD" w14:textId="77777777" w:rsidR="002F5E0A" w:rsidRDefault="002F5E0A">
      <w:pPr>
        <w:pStyle w:val="BodyText"/>
        <w:spacing w:before="7"/>
        <w:rPr>
          <w:sz w:val="27"/>
        </w:rPr>
      </w:pPr>
    </w:p>
    <w:p w14:paraId="58A4B5CE" w14:textId="77777777" w:rsidR="002F5E0A" w:rsidRDefault="00DE0521">
      <w:pPr>
        <w:pStyle w:val="BodyText"/>
        <w:spacing w:before="91" w:line="244" w:lineRule="auto"/>
        <w:ind w:left="120" w:right="117"/>
        <w:jc w:val="both"/>
      </w:pPr>
      <w:r>
        <w:rPr>
          <w:color w:val="231F20"/>
          <w:spacing w:val="-6"/>
        </w:rPr>
        <w:t>Sejalan</w:t>
      </w:r>
      <w:r>
        <w:rPr>
          <w:color w:val="231F20"/>
          <w:spacing w:val="-8"/>
        </w:rPr>
        <w:t xml:space="preserve"> </w:t>
      </w:r>
      <w:r>
        <w:rPr>
          <w:color w:val="231F20"/>
          <w:spacing w:val="-6"/>
        </w:rPr>
        <w:t>dengan</w:t>
      </w:r>
      <w:r>
        <w:rPr>
          <w:color w:val="231F20"/>
          <w:spacing w:val="-8"/>
        </w:rPr>
        <w:t xml:space="preserve"> </w:t>
      </w:r>
      <w:r>
        <w:rPr>
          <w:color w:val="231F20"/>
          <w:spacing w:val="-6"/>
        </w:rPr>
        <w:t>prioritas</w:t>
      </w:r>
      <w:r>
        <w:rPr>
          <w:color w:val="231F20"/>
          <w:spacing w:val="-8"/>
        </w:rPr>
        <w:t xml:space="preserve"> </w:t>
      </w:r>
      <w:r>
        <w:rPr>
          <w:color w:val="231F20"/>
          <w:spacing w:val="-6"/>
        </w:rPr>
        <w:t>NTB,</w:t>
      </w:r>
      <w:r>
        <w:rPr>
          <w:color w:val="231F20"/>
          <w:spacing w:val="-8"/>
        </w:rPr>
        <w:t xml:space="preserve"> </w:t>
      </w:r>
      <w:r>
        <w:rPr>
          <w:color w:val="231F20"/>
          <w:spacing w:val="-6"/>
        </w:rPr>
        <w:t>Pemerintah</w:t>
      </w:r>
      <w:r>
        <w:rPr>
          <w:color w:val="231F20"/>
          <w:spacing w:val="-8"/>
        </w:rPr>
        <w:t xml:space="preserve"> </w:t>
      </w:r>
      <w:r>
        <w:rPr>
          <w:color w:val="231F20"/>
          <w:spacing w:val="-6"/>
        </w:rPr>
        <w:t>provinsi</w:t>
      </w:r>
      <w:r>
        <w:rPr>
          <w:color w:val="231F20"/>
          <w:spacing w:val="-8"/>
        </w:rPr>
        <w:t xml:space="preserve"> </w:t>
      </w:r>
      <w:r>
        <w:rPr>
          <w:color w:val="231F20"/>
          <w:spacing w:val="-6"/>
        </w:rPr>
        <w:t>berupaya</w:t>
      </w:r>
      <w:r>
        <w:rPr>
          <w:color w:val="231F20"/>
          <w:spacing w:val="-8"/>
        </w:rPr>
        <w:t xml:space="preserve"> </w:t>
      </w:r>
      <w:r>
        <w:rPr>
          <w:color w:val="231F20"/>
          <w:spacing w:val="-6"/>
        </w:rPr>
        <w:t>meningkatkan</w:t>
      </w:r>
      <w:r>
        <w:rPr>
          <w:color w:val="231F20"/>
          <w:spacing w:val="-8"/>
        </w:rPr>
        <w:t xml:space="preserve"> </w:t>
      </w:r>
      <w:r>
        <w:rPr>
          <w:color w:val="231F20"/>
          <w:spacing w:val="-6"/>
        </w:rPr>
        <w:t>sistem</w:t>
      </w:r>
      <w:r>
        <w:rPr>
          <w:color w:val="231F20"/>
          <w:spacing w:val="-8"/>
        </w:rPr>
        <w:t xml:space="preserve"> </w:t>
      </w:r>
      <w:r>
        <w:rPr>
          <w:color w:val="231F20"/>
          <w:spacing w:val="-6"/>
        </w:rPr>
        <w:t xml:space="preserve">manajemen </w:t>
      </w:r>
      <w:r>
        <w:rPr>
          <w:color w:val="231F20"/>
          <w:w w:val="90"/>
        </w:rPr>
        <w:t>keuangan publik dan mengoptimalkan kebijakan fiskal, termasuk:</w:t>
      </w:r>
    </w:p>
    <w:p w14:paraId="58A4B5CF" w14:textId="77777777" w:rsidR="002F5E0A" w:rsidRDefault="00DE0521">
      <w:pPr>
        <w:pStyle w:val="ListParagraph"/>
        <w:numPr>
          <w:ilvl w:val="0"/>
          <w:numId w:val="1"/>
        </w:numPr>
        <w:tabs>
          <w:tab w:val="left" w:pos="480"/>
        </w:tabs>
        <w:spacing w:line="244" w:lineRule="auto"/>
        <w:ind w:right="118"/>
        <w:rPr>
          <w:sz w:val="24"/>
        </w:rPr>
      </w:pPr>
      <w:r>
        <w:rPr>
          <w:color w:val="231F20"/>
          <w:sz w:val="24"/>
        </w:rPr>
        <w:t xml:space="preserve">Dukungan Tim Anggaran Pemerintah Daerah (TAPD) dalam mengarahkan kebijakan </w:t>
      </w:r>
      <w:r>
        <w:rPr>
          <w:color w:val="231F20"/>
          <w:w w:val="90"/>
          <w:sz w:val="24"/>
        </w:rPr>
        <w:t>pengalokasian transfer fiskal untuk kesehatan, pendidikan, dan infrastruktur.</w:t>
      </w:r>
    </w:p>
    <w:p w14:paraId="58A4B5D0" w14:textId="77777777" w:rsidR="002F5E0A" w:rsidRDefault="00DE0521">
      <w:pPr>
        <w:pStyle w:val="ListParagraph"/>
        <w:numPr>
          <w:ilvl w:val="0"/>
          <w:numId w:val="1"/>
        </w:numPr>
        <w:tabs>
          <w:tab w:val="left" w:pos="480"/>
        </w:tabs>
        <w:spacing w:line="244" w:lineRule="auto"/>
        <w:ind w:right="117"/>
        <w:rPr>
          <w:sz w:val="24"/>
        </w:rPr>
      </w:pPr>
      <w:r>
        <w:rPr>
          <w:color w:val="231F20"/>
          <w:w w:val="90"/>
          <w:sz w:val="24"/>
        </w:rPr>
        <w:t xml:space="preserve">Optimalisasi alokasi anggaran dengan meningkatkan penggunaan data sosial ekonomi nasional </w:t>
      </w:r>
      <w:r>
        <w:rPr>
          <w:color w:val="231F20"/>
          <w:spacing w:val="-4"/>
          <w:sz w:val="24"/>
        </w:rPr>
        <w:t>dalam</w:t>
      </w:r>
      <w:r>
        <w:rPr>
          <w:color w:val="231F20"/>
          <w:spacing w:val="-12"/>
          <w:sz w:val="24"/>
        </w:rPr>
        <w:t xml:space="preserve"> </w:t>
      </w:r>
      <w:r>
        <w:rPr>
          <w:color w:val="231F20"/>
          <w:spacing w:val="-4"/>
          <w:sz w:val="24"/>
        </w:rPr>
        <w:t>perencanaan</w:t>
      </w:r>
      <w:r>
        <w:rPr>
          <w:color w:val="231F20"/>
          <w:spacing w:val="-12"/>
          <w:sz w:val="24"/>
        </w:rPr>
        <w:t xml:space="preserve"> </w:t>
      </w:r>
      <w:r>
        <w:rPr>
          <w:color w:val="231F20"/>
          <w:spacing w:val="-4"/>
          <w:sz w:val="24"/>
        </w:rPr>
        <w:t>Standar</w:t>
      </w:r>
      <w:r>
        <w:rPr>
          <w:color w:val="231F20"/>
          <w:spacing w:val="-12"/>
          <w:sz w:val="24"/>
        </w:rPr>
        <w:t xml:space="preserve"> </w:t>
      </w:r>
      <w:r>
        <w:rPr>
          <w:color w:val="231F20"/>
          <w:spacing w:val="-4"/>
          <w:sz w:val="24"/>
        </w:rPr>
        <w:t>Pelayanan</w:t>
      </w:r>
      <w:r>
        <w:rPr>
          <w:color w:val="231F20"/>
          <w:spacing w:val="-12"/>
          <w:sz w:val="24"/>
        </w:rPr>
        <w:t xml:space="preserve"> </w:t>
      </w:r>
      <w:r>
        <w:rPr>
          <w:color w:val="231F20"/>
          <w:spacing w:val="-4"/>
          <w:sz w:val="24"/>
        </w:rPr>
        <w:t>Minimal</w:t>
      </w:r>
      <w:r>
        <w:rPr>
          <w:color w:val="231F20"/>
          <w:spacing w:val="-12"/>
          <w:sz w:val="24"/>
        </w:rPr>
        <w:t xml:space="preserve"> </w:t>
      </w:r>
      <w:r>
        <w:rPr>
          <w:color w:val="231F20"/>
          <w:spacing w:val="-4"/>
          <w:sz w:val="24"/>
        </w:rPr>
        <w:t>(SPM).</w:t>
      </w:r>
    </w:p>
    <w:p w14:paraId="58A4B5D1" w14:textId="77777777" w:rsidR="002F5E0A" w:rsidRDefault="00DE0521">
      <w:pPr>
        <w:pStyle w:val="ListParagraph"/>
        <w:numPr>
          <w:ilvl w:val="0"/>
          <w:numId w:val="1"/>
        </w:numPr>
        <w:tabs>
          <w:tab w:val="left" w:pos="480"/>
        </w:tabs>
        <w:spacing w:line="244" w:lineRule="auto"/>
        <w:ind w:right="118"/>
        <w:rPr>
          <w:sz w:val="24"/>
        </w:rPr>
      </w:pPr>
      <w:r>
        <w:rPr>
          <w:color w:val="231F20"/>
          <w:spacing w:val="-4"/>
          <w:sz w:val="24"/>
        </w:rPr>
        <w:t>Peningkatan</w:t>
      </w:r>
      <w:r>
        <w:rPr>
          <w:color w:val="231F20"/>
          <w:spacing w:val="-10"/>
          <w:sz w:val="24"/>
        </w:rPr>
        <w:t xml:space="preserve"> </w:t>
      </w:r>
      <w:r>
        <w:rPr>
          <w:color w:val="231F20"/>
          <w:spacing w:val="-4"/>
          <w:sz w:val="24"/>
        </w:rPr>
        <w:t>kebijakan</w:t>
      </w:r>
      <w:r>
        <w:rPr>
          <w:color w:val="231F20"/>
          <w:spacing w:val="-10"/>
          <w:sz w:val="24"/>
        </w:rPr>
        <w:t xml:space="preserve"> </w:t>
      </w:r>
      <w:r>
        <w:rPr>
          <w:color w:val="231F20"/>
          <w:spacing w:val="-4"/>
          <w:sz w:val="24"/>
        </w:rPr>
        <w:t>fiskal</w:t>
      </w:r>
      <w:r>
        <w:rPr>
          <w:color w:val="231F20"/>
          <w:spacing w:val="-10"/>
          <w:sz w:val="24"/>
        </w:rPr>
        <w:t xml:space="preserve"> </w:t>
      </w:r>
      <w:r>
        <w:rPr>
          <w:color w:val="231F20"/>
          <w:spacing w:val="-4"/>
          <w:sz w:val="24"/>
        </w:rPr>
        <w:t>yang</w:t>
      </w:r>
      <w:r>
        <w:rPr>
          <w:color w:val="231F20"/>
          <w:spacing w:val="-10"/>
          <w:sz w:val="24"/>
        </w:rPr>
        <w:t xml:space="preserve"> </w:t>
      </w:r>
      <w:r>
        <w:rPr>
          <w:color w:val="231F20"/>
          <w:spacing w:val="-4"/>
          <w:sz w:val="24"/>
        </w:rPr>
        <w:t>inklusif</w:t>
      </w:r>
      <w:r>
        <w:rPr>
          <w:color w:val="231F20"/>
          <w:spacing w:val="-10"/>
          <w:sz w:val="24"/>
        </w:rPr>
        <w:t xml:space="preserve"> </w:t>
      </w:r>
      <w:r>
        <w:rPr>
          <w:color w:val="231F20"/>
          <w:spacing w:val="-4"/>
          <w:sz w:val="24"/>
        </w:rPr>
        <w:t>dengan</w:t>
      </w:r>
      <w:r>
        <w:rPr>
          <w:color w:val="231F20"/>
          <w:spacing w:val="-10"/>
          <w:sz w:val="24"/>
        </w:rPr>
        <w:t xml:space="preserve"> </w:t>
      </w:r>
      <w:r>
        <w:rPr>
          <w:color w:val="231F20"/>
          <w:spacing w:val="-4"/>
          <w:sz w:val="24"/>
        </w:rPr>
        <w:t>memfasilitasi</w:t>
      </w:r>
      <w:r>
        <w:rPr>
          <w:color w:val="231F20"/>
          <w:spacing w:val="-10"/>
          <w:sz w:val="24"/>
        </w:rPr>
        <w:t xml:space="preserve"> </w:t>
      </w:r>
      <w:r>
        <w:rPr>
          <w:color w:val="231F20"/>
          <w:spacing w:val="-4"/>
          <w:sz w:val="24"/>
        </w:rPr>
        <w:t>pembebasan</w:t>
      </w:r>
      <w:r>
        <w:rPr>
          <w:color w:val="231F20"/>
          <w:spacing w:val="-10"/>
          <w:sz w:val="24"/>
        </w:rPr>
        <w:t xml:space="preserve"> </w:t>
      </w:r>
      <w:r>
        <w:rPr>
          <w:color w:val="231F20"/>
          <w:spacing w:val="-4"/>
          <w:sz w:val="24"/>
        </w:rPr>
        <w:t>pajak</w:t>
      </w:r>
      <w:r>
        <w:rPr>
          <w:color w:val="231F20"/>
          <w:spacing w:val="-10"/>
          <w:sz w:val="24"/>
        </w:rPr>
        <w:t xml:space="preserve"> </w:t>
      </w:r>
      <w:r>
        <w:rPr>
          <w:color w:val="231F20"/>
          <w:spacing w:val="-4"/>
          <w:sz w:val="24"/>
        </w:rPr>
        <w:t xml:space="preserve">untuk </w:t>
      </w:r>
      <w:r>
        <w:rPr>
          <w:color w:val="231F20"/>
          <w:spacing w:val="-8"/>
          <w:sz w:val="24"/>
        </w:rPr>
        <w:t>kendaraan dimodifikasi yang digunakan oleh penyandang disabilitas.</w:t>
      </w:r>
    </w:p>
    <w:p w14:paraId="58A4B5D2" w14:textId="77777777" w:rsidR="002F5E0A" w:rsidRDefault="00DE0521">
      <w:pPr>
        <w:pStyle w:val="ListParagraph"/>
        <w:numPr>
          <w:ilvl w:val="0"/>
          <w:numId w:val="1"/>
        </w:numPr>
        <w:tabs>
          <w:tab w:val="left" w:pos="480"/>
        </w:tabs>
        <w:spacing w:line="244" w:lineRule="auto"/>
        <w:ind w:right="118"/>
        <w:rPr>
          <w:sz w:val="24"/>
        </w:rPr>
      </w:pPr>
      <w:r>
        <w:rPr>
          <w:color w:val="231F20"/>
          <w:w w:val="90"/>
          <w:sz w:val="24"/>
        </w:rPr>
        <w:t xml:space="preserve">Penguatan pengawasan anggaran dan transparansi fiskal dengan berkolaborasi dengan auditor provinsi untuk mengembangkan instrumen pemantauan dan evaluasi yang menilai penerapan </w:t>
      </w:r>
      <w:r>
        <w:rPr>
          <w:color w:val="231F20"/>
          <w:spacing w:val="-4"/>
          <w:sz w:val="24"/>
        </w:rPr>
        <w:t>SPM.</w:t>
      </w:r>
    </w:p>
    <w:p w14:paraId="58A4B5D3" w14:textId="77777777" w:rsidR="002F5E0A" w:rsidRDefault="00DE0521">
      <w:pPr>
        <w:pStyle w:val="ListParagraph"/>
        <w:numPr>
          <w:ilvl w:val="0"/>
          <w:numId w:val="1"/>
        </w:numPr>
        <w:tabs>
          <w:tab w:val="left" w:pos="480"/>
        </w:tabs>
        <w:spacing w:line="244" w:lineRule="auto"/>
        <w:ind w:right="117"/>
        <w:rPr>
          <w:sz w:val="24"/>
        </w:rPr>
      </w:pPr>
      <w:r>
        <w:rPr>
          <w:color w:val="231F20"/>
          <w:w w:val="90"/>
          <w:sz w:val="24"/>
        </w:rPr>
        <w:t>Pengembangan peta jalan untuk meningkatkan pendapatan asli daerah (PAD) melalui Analisis Pengeluaran dan Penerimaan Publik yang dapat memungkinkan NTB untuk mengelola transfer fiskal dan penerimaan pajak dengan lebih baik untuk infrastruktur dan pertumbuhan ekonomi.</w:t>
      </w:r>
    </w:p>
    <w:p w14:paraId="58A4B5D4" w14:textId="77777777" w:rsidR="002F5E0A" w:rsidRDefault="002F5E0A">
      <w:pPr>
        <w:spacing w:line="244" w:lineRule="auto"/>
        <w:jc w:val="both"/>
        <w:rPr>
          <w:sz w:val="24"/>
        </w:rPr>
        <w:sectPr w:rsidR="002F5E0A">
          <w:pgSz w:w="11910" w:h="16840"/>
          <w:pgMar w:top="460" w:right="600" w:bottom="0" w:left="600" w:header="720" w:footer="720" w:gutter="0"/>
          <w:cols w:space="720"/>
        </w:sectPr>
      </w:pPr>
    </w:p>
    <w:p w14:paraId="58A4B5D5" w14:textId="77777777" w:rsidR="002F5E0A" w:rsidRDefault="00DE0521">
      <w:pPr>
        <w:pStyle w:val="BodyText"/>
        <w:spacing w:before="3"/>
        <w:rPr>
          <w:sz w:val="19"/>
        </w:rPr>
      </w:pPr>
      <w:r>
        <w:lastRenderedPageBreak/>
        <w:pict w14:anchorId="58A4B61C">
          <v:group id="docshapegroup20" o:spid="_x0000_s1037" alt="dekoratif" style="position:absolute;margin-left:0;margin-top:398.9pt;width:595.3pt;height:443pt;z-index:-15826944;mso-position-horizontal-relative:page;mso-position-vertical-relative:page" coordorigin=",7978" coordsize="11906,8860">
            <v:shape id="docshape21" o:spid="_x0000_s1040" type="#_x0000_t75" style="position:absolute;left:6576;top:7977;width:5330;height:8021">
              <v:imagedata r:id="rId16" o:title=""/>
            </v:shape>
            <v:shape id="docshape22" o:spid="_x0000_s1039" type="#_x0000_t75" style="position:absolute;top:15903;width:11906;height:935">
              <v:imagedata r:id="rId10" o:title=""/>
            </v:shape>
            <v:shape id="docshape23" o:spid="_x0000_s1038" style="position:absolute;left:5719;top:16136;width:468;height:468" coordorigin="5719,16137" coordsize="468,468" path="m5953,16137r-74,12l5815,16182r-51,50l5731,16297r-12,73l5731,16444r33,64l5815,16559r64,33l5953,16604r74,-12l6091,16559r50,-51l6175,16444r11,-74l6175,16297r-34,-65l6091,16182r-64,-33l5953,16137xe" fillcolor="#17365c" stroked="f">
              <v:path arrowok="t"/>
            </v:shape>
            <w10:wrap anchorx="page" anchory="page"/>
          </v:group>
        </w:pict>
      </w:r>
    </w:p>
    <w:p w14:paraId="58A4B5D6" w14:textId="77777777" w:rsidR="002F5E0A" w:rsidRDefault="00DE0521">
      <w:pPr>
        <w:pStyle w:val="Heading2"/>
        <w:spacing w:before="92"/>
      </w:pPr>
      <w:r>
        <w:pict w14:anchorId="58A4B61D">
          <v:group id="docshapegroup24" o:spid="_x0000_s1034" alt="dekoratif" style="position:absolute;left:0;text-align:left;margin-left:36pt;margin-top:-11.25pt;width:48.2pt;height:48.2pt;z-index:15732736;mso-position-horizontal-relative:page" coordorigin="720,-225" coordsize="964,964">
            <v:shape id="docshape25" o:spid="_x0000_s1036" style="position:absolute;left:720;top:-226;width:964;height:964" coordorigin="720,-225" coordsize="964,964" path="m1202,-225r-78,6l1050,-200r-70,29l917,-132r-56,48l813,-28,774,35r-29,70l726,179r-6,78l726,335r19,74l774,478r39,63l861,598r56,48l980,685r70,29l1124,732r78,7l1280,732r74,-18l1423,685r63,-39l1543,598r48,-57l1630,478r29,-69l1677,335r7,-78l1677,179r-18,-74l1630,35r-39,-63l1543,-84r-57,-48l1423,-171r-69,-29l1280,-219r-78,-6xe" fillcolor="#ce4b23" stroked="f">
              <v:path arrowok="t"/>
            </v:shape>
            <v:shape id="docshape26" o:spid="_x0000_s1035" type="#_x0000_t75" style="position:absolute;left:941;top:35;width:521;height:522">
              <v:imagedata r:id="rId17" o:title=""/>
            </v:shape>
            <w10:wrap anchorx="page"/>
          </v:group>
        </w:pict>
      </w:r>
      <w:r>
        <w:rPr>
          <w:color w:val="231F20"/>
          <w:spacing w:val="-8"/>
        </w:rPr>
        <w:t>NTB</w:t>
      </w:r>
      <w:r>
        <w:rPr>
          <w:color w:val="231F20"/>
          <w:spacing w:val="-10"/>
        </w:rPr>
        <w:t xml:space="preserve"> </w:t>
      </w:r>
      <w:r>
        <w:rPr>
          <w:color w:val="231F20"/>
          <w:spacing w:val="-8"/>
        </w:rPr>
        <w:t>Inklusif</w:t>
      </w:r>
      <w:r>
        <w:rPr>
          <w:color w:val="231F20"/>
          <w:spacing w:val="-10"/>
        </w:rPr>
        <w:t xml:space="preserve"> </w:t>
      </w:r>
      <w:r>
        <w:rPr>
          <w:color w:val="231F20"/>
          <w:spacing w:val="-8"/>
        </w:rPr>
        <w:t>dan</w:t>
      </w:r>
      <w:r>
        <w:rPr>
          <w:color w:val="231F20"/>
          <w:spacing w:val="-10"/>
        </w:rPr>
        <w:t xml:space="preserve"> </w:t>
      </w:r>
      <w:r>
        <w:rPr>
          <w:color w:val="231F20"/>
          <w:spacing w:val="-8"/>
        </w:rPr>
        <w:t>Kesetaraan</w:t>
      </w:r>
      <w:r>
        <w:rPr>
          <w:color w:val="231F20"/>
          <w:spacing w:val="-10"/>
        </w:rPr>
        <w:t xml:space="preserve"> </w:t>
      </w:r>
      <w:r>
        <w:rPr>
          <w:color w:val="231F20"/>
          <w:spacing w:val="-8"/>
        </w:rPr>
        <w:t>Sosial</w:t>
      </w:r>
    </w:p>
    <w:p w14:paraId="58A4B5D7" w14:textId="77777777" w:rsidR="002F5E0A" w:rsidRDefault="002F5E0A">
      <w:pPr>
        <w:pStyle w:val="BodyText"/>
        <w:rPr>
          <w:sz w:val="20"/>
        </w:rPr>
      </w:pPr>
    </w:p>
    <w:p w14:paraId="58A4B5D8" w14:textId="77777777" w:rsidR="002F5E0A" w:rsidRDefault="002F5E0A">
      <w:pPr>
        <w:pStyle w:val="BodyText"/>
        <w:spacing w:before="7"/>
        <w:rPr>
          <w:sz w:val="18"/>
        </w:rPr>
      </w:pPr>
    </w:p>
    <w:p w14:paraId="58A4B5D9" w14:textId="77777777" w:rsidR="002F5E0A" w:rsidRDefault="00DE0521">
      <w:pPr>
        <w:pStyle w:val="BodyText"/>
        <w:spacing w:before="91" w:line="244" w:lineRule="auto"/>
        <w:ind w:left="120" w:right="117"/>
        <w:jc w:val="both"/>
      </w:pPr>
      <w:r>
        <w:rPr>
          <w:color w:val="231F20"/>
          <w:spacing w:val="-4"/>
        </w:rPr>
        <w:t>Sejalan</w:t>
      </w:r>
      <w:r>
        <w:rPr>
          <w:color w:val="231F20"/>
          <w:spacing w:val="-15"/>
        </w:rPr>
        <w:t xml:space="preserve"> </w:t>
      </w:r>
      <w:r>
        <w:rPr>
          <w:color w:val="231F20"/>
          <w:spacing w:val="-4"/>
        </w:rPr>
        <w:t>dengan</w:t>
      </w:r>
      <w:r>
        <w:rPr>
          <w:color w:val="231F20"/>
          <w:spacing w:val="-15"/>
        </w:rPr>
        <w:t xml:space="preserve"> </w:t>
      </w:r>
      <w:r>
        <w:rPr>
          <w:color w:val="231F20"/>
          <w:spacing w:val="-4"/>
        </w:rPr>
        <w:t>prioritas</w:t>
      </w:r>
      <w:r>
        <w:rPr>
          <w:color w:val="231F20"/>
          <w:spacing w:val="-15"/>
        </w:rPr>
        <w:t xml:space="preserve"> </w:t>
      </w:r>
      <w:r>
        <w:rPr>
          <w:color w:val="231F20"/>
          <w:spacing w:val="-4"/>
        </w:rPr>
        <w:t>NTB</w:t>
      </w:r>
      <w:r>
        <w:rPr>
          <w:color w:val="231F20"/>
          <w:spacing w:val="-15"/>
        </w:rPr>
        <w:t xml:space="preserve"> </w:t>
      </w:r>
      <w:r>
        <w:rPr>
          <w:color w:val="231F20"/>
          <w:spacing w:val="-4"/>
        </w:rPr>
        <w:t>Inklusif</w:t>
      </w:r>
      <w:r>
        <w:rPr>
          <w:color w:val="231F20"/>
          <w:spacing w:val="-15"/>
        </w:rPr>
        <w:t xml:space="preserve"> </w:t>
      </w:r>
      <w:r>
        <w:rPr>
          <w:color w:val="231F20"/>
          <w:spacing w:val="-4"/>
        </w:rPr>
        <w:t>(PU#9),</w:t>
      </w:r>
      <w:r>
        <w:rPr>
          <w:color w:val="231F20"/>
          <w:spacing w:val="-15"/>
        </w:rPr>
        <w:t xml:space="preserve"> </w:t>
      </w:r>
      <w:r>
        <w:rPr>
          <w:color w:val="231F20"/>
          <w:spacing w:val="-4"/>
        </w:rPr>
        <w:t>kolaborasi</w:t>
      </w:r>
      <w:r>
        <w:rPr>
          <w:color w:val="231F20"/>
          <w:spacing w:val="-15"/>
        </w:rPr>
        <w:t xml:space="preserve"> </w:t>
      </w:r>
      <w:r>
        <w:rPr>
          <w:color w:val="231F20"/>
          <w:spacing w:val="-4"/>
        </w:rPr>
        <w:t>program</w:t>
      </w:r>
      <w:r>
        <w:rPr>
          <w:color w:val="231F20"/>
          <w:spacing w:val="-15"/>
        </w:rPr>
        <w:t xml:space="preserve"> </w:t>
      </w:r>
      <w:r>
        <w:rPr>
          <w:color w:val="231F20"/>
          <w:spacing w:val="-4"/>
        </w:rPr>
        <w:t>mendukung</w:t>
      </w:r>
      <w:r>
        <w:rPr>
          <w:color w:val="231F20"/>
          <w:spacing w:val="-15"/>
        </w:rPr>
        <w:t xml:space="preserve"> </w:t>
      </w:r>
      <w:r>
        <w:rPr>
          <w:color w:val="231F20"/>
          <w:spacing w:val="-4"/>
        </w:rPr>
        <w:t>berbagai</w:t>
      </w:r>
      <w:r>
        <w:rPr>
          <w:color w:val="231F20"/>
          <w:spacing w:val="-15"/>
        </w:rPr>
        <w:t xml:space="preserve"> </w:t>
      </w:r>
      <w:r>
        <w:rPr>
          <w:color w:val="231F20"/>
          <w:spacing w:val="-4"/>
        </w:rPr>
        <w:t xml:space="preserve">upaya </w:t>
      </w:r>
      <w:r>
        <w:rPr>
          <w:color w:val="231F20"/>
        </w:rPr>
        <w:t>sebagai berikut:</w:t>
      </w:r>
    </w:p>
    <w:p w14:paraId="58A4B5DA" w14:textId="77777777" w:rsidR="002F5E0A" w:rsidRDefault="00DE0521">
      <w:pPr>
        <w:pStyle w:val="ListParagraph"/>
        <w:numPr>
          <w:ilvl w:val="0"/>
          <w:numId w:val="1"/>
        </w:numPr>
        <w:tabs>
          <w:tab w:val="left" w:pos="480"/>
        </w:tabs>
        <w:spacing w:line="244" w:lineRule="auto"/>
        <w:ind w:right="118"/>
        <w:rPr>
          <w:sz w:val="24"/>
        </w:rPr>
      </w:pPr>
      <w:r>
        <w:rPr>
          <w:color w:val="231F20"/>
          <w:spacing w:val="-8"/>
          <w:sz w:val="24"/>
        </w:rPr>
        <w:t>Penguatan</w:t>
      </w:r>
      <w:r>
        <w:rPr>
          <w:color w:val="231F20"/>
          <w:spacing w:val="-11"/>
          <w:sz w:val="24"/>
        </w:rPr>
        <w:t xml:space="preserve"> </w:t>
      </w:r>
      <w:r>
        <w:rPr>
          <w:color w:val="231F20"/>
          <w:spacing w:val="-8"/>
          <w:sz w:val="24"/>
        </w:rPr>
        <w:t>dan</w:t>
      </w:r>
      <w:r>
        <w:rPr>
          <w:color w:val="231F20"/>
          <w:spacing w:val="-11"/>
          <w:sz w:val="24"/>
        </w:rPr>
        <w:t xml:space="preserve"> </w:t>
      </w:r>
      <w:r>
        <w:rPr>
          <w:color w:val="231F20"/>
          <w:spacing w:val="-8"/>
          <w:sz w:val="24"/>
        </w:rPr>
        <w:t>pelaksanaan</w:t>
      </w:r>
      <w:r>
        <w:rPr>
          <w:color w:val="231F20"/>
          <w:spacing w:val="-11"/>
          <w:sz w:val="24"/>
        </w:rPr>
        <w:t xml:space="preserve"> </w:t>
      </w:r>
      <w:r>
        <w:rPr>
          <w:color w:val="231F20"/>
          <w:spacing w:val="-8"/>
          <w:sz w:val="24"/>
        </w:rPr>
        <w:t>perencanaan</w:t>
      </w:r>
      <w:r>
        <w:rPr>
          <w:color w:val="231F20"/>
          <w:spacing w:val="-11"/>
          <w:sz w:val="24"/>
        </w:rPr>
        <w:t xml:space="preserve"> </w:t>
      </w:r>
      <w:r>
        <w:rPr>
          <w:color w:val="231F20"/>
          <w:spacing w:val="-8"/>
          <w:sz w:val="24"/>
        </w:rPr>
        <w:t>dan</w:t>
      </w:r>
      <w:r>
        <w:rPr>
          <w:color w:val="231F20"/>
          <w:spacing w:val="-11"/>
          <w:sz w:val="24"/>
        </w:rPr>
        <w:t xml:space="preserve"> </w:t>
      </w:r>
      <w:r>
        <w:rPr>
          <w:color w:val="231F20"/>
          <w:spacing w:val="-8"/>
          <w:sz w:val="24"/>
        </w:rPr>
        <w:t>penganggaran</w:t>
      </w:r>
      <w:r>
        <w:rPr>
          <w:color w:val="231F20"/>
          <w:spacing w:val="-11"/>
          <w:sz w:val="24"/>
        </w:rPr>
        <w:t xml:space="preserve"> </w:t>
      </w:r>
      <w:r>
        <w:rPr>
          <w:color w:val="231F20"/>
          <w:spacing w:val="-8"/>
          <w:sz w:val="24"/>
        </w:rPr>
        <w:t>yang</w:t>
      </w:r>
      <w:r>
        <w:rPr>
          <w:color w:val="231F20"/>
          <w:spacing w:val="-11"/>
          <w:sz w:val="24"/>
        </w:rPr>
        <w:t xml:space="preserve"> </w:t>
      </w:r>
      <w:r>
        <w:rPr>
          <w:color w:val="231F20"/>
          <w:spacing w:val="-8"/>
          <w:sz w:val="24"/>
        </w:rPr>
        <w:t>responsif</w:t>
      </w:r>
      <w:r>
        <w:rPr>
          <w:color w:val="231F20"/>
          <w:spacing w:val="-11"/>
          <w:sz w:val="24"/>
        </w:rPr>
        <w:t xml:space="preserve"> </w:t>
      </w:r>
      <w:r>
        <w:rPr>
          <w:color w:val="231F20"/>
          <w:spacing w:val="-8"/>
          <w:sz w:val="24"/>
        </w:rPr>
        <w:t>gender,</w:t>
      </w:r>
      <w:r>
        <w:rPr>
          <w:color w:val="231F20"/>
          <w:spacing w:val="-11"/>
          <w:sz w:val="24"/>
        </w:rPr>
        <w:t xml:space="preserve"> </w:t>
      </w:r>
      <w:r>
        <w:rPr>
          <w:color w:val="231F20"/>
          <w:spacing w:val="-8"/>
          <w:sz w:val="24"/>
        </w:rPr>
        <w:t xml:space="preserve">dengan </w:t>
      </w:r>
      <w:r>
        <w:rPr>
          <w:color w:val="231F20"/>
          <w:w w:val="90"/>
          <w:sz w:val="24"/>
        </w:rPr>
        <w:t xml:space="preserve">seluruh 49 unit kerja pemerintah telah menyelesaikan Gender Analysis Pathway dan Anggaran </w:t>
      </w:r>
      <w:r>
        <w:rPr>
          <w:color w:val="231F20"/>
          <w:sz w:val="24"/>
        </w:rPr>
        <w:t>Responsif Gender.</w:t>
      </w:r>
    </w:p>
    <w:p w14:paraId="58A4B5DB" w14:textId="77777777" w:rsidR="002F5E0A" w:rsidRDefault="00DE0521">
      <w:pPr>
        <w:pStyle w:val="ListParagraph"/>
        <w:numPr>
          <w:ilvl w:val="0"/>
          <w:numId w:val="1"/>
        </w:numPr>
        <w:tabs>
          <w:tab w:val="left" w:pos="480"/>
        </w:tabs>
        <w:spacing w:line="244" w:lineRule="auto"/>
        <w:ind w:right="117"/>
        <w:rPr>
          <w:sz w:val="24"/>
        </w:rPr>
      </w:pPr>
      <w:r>
        <w:rPr>
          <w:color w:val="231F20"/>
          <w:spacing w:val="-4"/>
          <w:sz w:val="24"/>
        </w:rPr>
        <w:t>Fasilitasi</w:t>
      </w:r>
      <w:r>
        <w:rPr>
          <w:color w:val="231F20"/>
          <w:spacing w:val="-15"/>
          <w:sz w:val="24"/>
        </w:rPr>
        <w:t xml:space="preserve"> </w:t>
      </w:r>
      <w:r>
        <w:rPr>
          <w:color w:val="231F20"/>
          <w:spacing w:val="-4"/>
          <w:sz w:val="24"/>
        </w:rPr>
        <w:t>tata</w:t>
      </w:r>
      <w:r>
        <w:rPr>
          <w:color w:val="231F20"/>
          <w:spacing w:val="-15"/>
          <w:sz w:val="24"/>
        </w:rPr>
        <w:t xml:space="preserve"> </w:t>
      </w:r>
      <w:r>
        <w:rPr>
          <w:color w:val="231F20"/>
          <w:spacing w:val="-4"/>
          <w:sz w:val="24"/>
        </w:rPr>
        <w:t>kelola</w:t>
      </w:r>
      <w:r>
        <w:rPr>
          <w:color w:val="231F20"/>
          <w:spacing w:val="-15"/>
          <w:sz w:val="24"/>
        </w:rPr>
        <w:t xml:space="preserve"> </w:t>
      </w:r>
      <w:r>
        <w:rPr>
          <w:color w:val="231F20"/>
          <w:spacing w:val="-4"/>
          <w:sz w:val="24"/>
        </w:rPr>
        <w:t>pemerintahan</w:t>
      </w:r>
      <w:r>
        <w:rPr>
          <w:color w:val="231F20"/>
          <w:spacing w:val="-15"/>
          <w:sz w:val="24"/>
        </w:rPr>
        <w:t xml:space="preserve"> </w:t>
      </w:r>
      <w:r>
        <w:rPr>
          <w:color w:val="231F20"/>
          <w:spacing w:val="-4"/>
          <w:sz w:val="24"/>
        </w:rPr>
        <w:t>yang</w:t>
      </w:r>
      <w:r>
        <w:rPr>
          <w:color w:val="231F20"/>
          <w:spacing w:val="-15"/>
          <w:sz w:val="24"/>
        </w:rPr>
        <w:t xml:space="preserve"> </w:t>
      </w:r>
      <w:r>
        <w:rPr>
          <w:color w:val="231F20"/>
          <w:spacing w:val="-4"/>
          <w:sz w:val="24"/>
        </w:rPr>
        <w:t>inklusif</w:t>
      </w:r>
      <w:r>
        <w:rPr>
          <w:color w:val="231F20"/>
          <w:spacing w:val="-15"/>
          <w:sz w:val="24"/>
        </w:rPr>
        <w:t xml:space="preserve"> </w:t>
      </w:r>
      <w:r>
        <w:rPr>
          <w:color w:val="231F20"/>
          <w:spacing w:val="-4"/>
          <w:sz w:val="24"/>
        </w:rPr>
        <w:t>dengan</w:t>
      </w:r>
      <w:r>
        <w:rPr>
          <w:color w:val="231F20"/>
          <w:spacing w:val="-15"/>
          <w:sz w:val="24"/>
        </w:rPr>
        <w:t xml:space="preserve"> </w:t>
      </w:r>
      <w:r>
        <w:rPr>
          <w:color w:val="231F20"/>
          <w:spacing w:val="-4"/>
          <w:sz w:val="24"/>
        </w:rPr>
        <w:t>melatih</w:t>
      </w:r>
      <w:r>
        <w:rPr>
          <w:color w:val="231F20"/>
          <w:spacing w:val="-15"/>
          <w:sz w:val="24"/>
        </w:rPr>
        <w:t xml:space="preserve"> </w:t>
      </w:r>
      <w:r>
        <w:rPr>
          <w:color w:val="231F20"/>
          <w:spacing w:val="-4"/>
          <w:sz w:val="24"/>
        </w:rPr>
        <w:t>OMS</w:t>
      </w:r>
      <w:r>
        <w:rPr>
          <w:color w:val="231F20"/>
          <w:spacing w:val="-15"/>
          <w:sz w:val="24"/>
        </w:rPr>
        <w:t xml:space="preserve"> </w:t>
      </w:r>
      <w:r>
        <w:rPr>
          <w:color w:val="231F20"/>
          <w:spacing w:val="-4"/>
          <w:sz w:val="24"/>
        </w:rPr>
        <w:t>dalam</w:t>
      </w:r>
      <w:r>
        <w:rPr>
          <w:color w:val="231F20"/>
          <w:spacing w:val="-15"/>
          <w:sz w:val="24"/>
        </w:rPr>
        <w:t xml:space="preserve"> </w:t>
      </w:r>
      <w:r>
        <w:rPr>
          <w:color w:val="231F20"/>
          <w:spacing w:val="-4"/>
          <w:sz w:val="24"/>
        </w:rPr>
        <w:t xml:space="preserve">menggunakan </w:t>
      </w:r>
      <w:r>
        <w:rPr>
          <w:color w:val="231F20"/>
          <w:spacing w:val="-6"/>
          <w:sz w:val="24"/>
        </w:rPr>
        <w:t>data</w:t>
      </w:r>
      <w:r>
        <w:rPr>
          <w:color w:val="231F20"/>
          <w:spacing w:val="-13"/>
          <w:sz w:val="24"/>
        </w:rPr>
        <w:t xml:space="preserve"> </w:t>
      </w:r>
      <w:r>
        <w:rPr>
          <w:color w:val="231F20"/>
          <w:spacing w:val="-6"/>
          <w:sz w:val="24"/>
        </w:rPr>
        <w:t>sosial</w:t>
      </w:r>
      <w:r>
        <w:rPr>
          <w:color w:val="231F20"/>
          <w:spacing w:val="-13"/>
          <w:sz w:val="24"/>
        </w:rPr>
        <w:t xml:space="preserve"> </w:t>
      </w:r>
      <w:r>
        <w:rPr>
          <w:color w:val="231F20"/>
          <w:spacing w:val="-6"/>
          <w:sz w:val="24"/>
        </w:rPr>
        <w:t>ekonomi</w:t>
      </w:r>
      <w:r>
        <w:rPr>
          <w:color w:val="231F20"/>
          <w:spacing w:val="-13"/>
          <w:sz w:val="24"/>
        </w:rPr>
        <w:t xml:space="preserve"> </w:t>
      </w:r>
      <w:r>
        <w:rPr>
          <w:color w:val="231F20"/>
          <w:spacing w:val="-6"/>
          <w:sz w:val="24"/>
        </w:rPr>
        <w:t>nasional</w:t>
      </w:r>
      <w:r>
        <w:rPr>
          <w:color w:val="231F20"/>
          <w:spacing w:val="-13"/>
          <w:sz w:val="24"/>
        </w:rPr>
        <w:t xml:space="preserve"> </w:t>
      </w:r>
      <w:r>
        <w:rPr>
          <w:color w:val="231F20"/>
          <w:spacing w:val="-6"/>
          <w:sz w:val="24"/>
        </w:rPr>
        <w:t>dan</w:t>
      </w:r>
      <w:r>
        <w:rPr>
          <w:color w:val="231F20"/>
          <w:spacing w:val="-13"/>
          <w:sz w:val="24"/>
        </w:rPr>
        <w:t xml:space="preserve"> </w:t>
      </w:r>
      <w:r>
        <w:rPr>
          <w:color w:val="231F20"/>
          <w:spacing w:val="-6"/>
          <w:sz w:val="24"/>
        </w:rPr>
        <w:t>mengadvokasi</w:t>
      </w:r>
      <w:r>
        <w:rPr>
          <w:color w:val="231F20"/>
          <w:spacing w:val="-13"/>
          <w:sz w:val="24"/>
        </w:rPr>
        <w:t xml:space="preserve"> </w:t>
      </w:r>
      <w:r>
        <w:rPr>
          <w:color w:val="231F20"/>
          <w:spacing w:val="-6"/>
          <w:sz w:val="24"/>
        </w:rPr>
        <w:t>partisipasi</w:t>
      </w:r>
      <w:r>
        <w:rPr>
          <w:color w:val="231F20"/>
          <w:spacing w:val="-13"/>
          <w:sz w:val="24"/>
        </w:rPr>
        <w:t xml:space="preserve"> </w:t>
      </w:r>
      <w:r>
        <w:rPr>
          <w:color w:val="231F20"/>
          <w:spacing w:val="-6"/>
          <w:sz w:val="24"/>
        </w:rPr>
        <w:t>masyarakat</w:t>
      </w:r>
      <w:r>
        <w:rPr>
          <w:color w:val="231F20"/>
          <w:spacing w:val="-13"/>
          <w:sz w:val="24"/>
        </w:rPr>
        <w:t xml:space="preserve"> </w:t>
      </w:r>
      <w:r>
        <w:rPr>
          <w:color w:val="231F20"/>
          <w:spacing w:val="-6"/>
          <w:sz w:val="24"/>
        </w:rPr>
        <w:t>dalam</w:t>
      </w:r>
      <w:r>
        <w:rPr>
          <w:color w:val="231F20"/>
          <w:spacing w:val="-13"/>
          <w:sz w:val="24"/>
        </w:rPr>
        <w:t xml:space="preserve"> </w:t>
      </w:r>
      <w:r>
        <w:rPr>
          <w:color w:val="231F20"/>
          <w:spacing w:val="-6"/>
          <w:sz w:val="24"/>
        </w:rPr>
        <w:t xml:space="preserve">perencanaan </w:t>
      </w:r>
      <w:r>
        <w:rPr>
          <w:color w:val="231F20"/>
          <w:spacing w:val="-2"/>
          <w:sz w:val="24"/>
        </w:rPr>
        <w:t>kebijakan.</w:t>
      </w:r>
    </w:p>
    <w:p w14:paraId="58A4B5DC" w14:textId="77777777" w:rsidR="002F5E0A" w:rsidRDefault="00DE0521">
      <w:pPr>
        <w:pStyle w:val="ListParagraph"/>
        <w:numPr>
          <w:ilvl w:val="0"/>
          <w:numId w:val="1"/>
        </w:numPr>
        <w:tabs>
          <w:tab w:val="left" w:pos="480"/>
        </w:tabs>
        <w:spacing w:line="244" w:lineRule="auto"/>
        <w:ind w:right="118"/>
        <w:rPr>
          <w:sz w:val="24"/>
        </w:rPr>
      </w:pPr>
      <w:r>
        <w:rPr>
          <w:color w:val="231F20"/>
          <w:spacing w:val="-6"/>
          <w:sz w:val="24"/>
        </w:rPr>
        <w:t>Penyusunan</w:t>
      </w:r>
      <w:r>
        <w:rPr>
          <w:color w:val="231F20"/>
          <w:spacing w:val="-13"/>
          <w:sz w:val="24"/>
        </w:rPr>
        <w:t xml:space="preserve"> </w:t>
      </w:r>
      <w:r>
        <w:rPr>
          <w:color w:val="231F20"/>
          <w:spacing w:val="-6"/>
          <w:sz w:val="24"/>
        </w:rPr>
        <w:t>Rencana</w:t>
      </w:r>
      <w:r>
        <w:rPr>
          <w:color w:val="231F20"/>
          <w:spacing w:val="-13"/>
          <w:sz w:val="24"/>
        </w:rPr>
        <w:t xml:space="preserve"> </w:t>
      </w:r>
      <w:r>
        <w:rPr>
          <w:color w:val="231F20"/>
          <w:spacing w:val="-6"/>
          <w:sz w:val="24"/>
        </w:rPr>
        <w:t>Aksi</w:t>
      </w:r>
      <w:r>
        <w:rPr>
          <w:color w:val="231F20"/>
          <w:spacing w:val="-13"/>
          <w:sz w:val="24"/>
        </w:rPr>
        <w:t xml:space="preserve"> </w:t>
      </w:r>
      <w:r>
        <w:rPr>
          <w:color w:val="231F20"/>
          <w:spacing w:val="-6"/>
          <w:sz w:val="24"/>
        </w:rPr>
        <w:t>Daerah</w:t>
      </w:r>
      <w:r>
        <w:rPr>
          <w:color w:val="231F20"/>
          <w:spacing w:val="-13"/>
          <w:sz w:val="24"/>
        </w:rPr>
        <w:t xml:space="preserve"> </w:t>
      </w:r>
      <w:r>
        <w:rPr>
          <w:color w:val="231F20"/>
          <w:spacing w:val="-6"/>
          <w:sz w:val="24"/>
        </w:rPr>
        <w:t>NTB</w:t>
      </w:r>
      <w:r>
        <w:rPr>
          <w:color w:val="231F20"/>
          <w:spacing w:val="-13"/>
          <w:sz w:val="24"/>
        </w:rPr>
        <w:t xml:space="preserve"> </w:t>
      </w:r>
      <w:r>
        <w:rPr>
          <w:color w:val="231F20"/>
          <w:spacing w:val="-6"/>
          <w:sz w:val="24"/>
        </w:rPr>
        <w:t>untuk</w:t>
      </w:r>
      <w:r>
        <w:rPr>
          <w:color w:val="231F20"/>
          <w:spacing w:val="-13"/>
          <w:sz w:val="24"/>
        </w:rPr>
        <w:t xml:space="preserve"> </w:t>
      </w:r>
      <w:r>
        <w:rPr>
          <w:color w:val="231F20"/>
          <w:spacing w:val="-6"/>
          <w:sz w:val="24"/>
        </w:rPr>
        <w:t>Penyandang</w:t>
      </w:r>
      <w:r>
        <w:rPr>
          <w:color w:val="231F20"/>
          <w:spacing w:val="-13"/>
          <w:sz w:val="24"/>
        </w:rPr>
        <w:t xml:space="preserve"> </w:t>
      </w:r>
      <w:r>
        <w:rPr>
          <w:color w:val="231F20"/>
          <w:spacing w:val="-6"/>
          <w:sz w:val="24"/>
        </w:rPr>
        <w:t>Disabilitas</w:t>
      </w:r>
      <w:r>
        <w:rPr>
          <w:color w:val="231F20"/>
          <w:spacing w:val="-13"/>
          <w:sz w:val="24"/>
        </w:rPr>
        <w:t xml:space="preserve"> </w:t>
      </w:r>
      <w:r>
        <w:rPr>
          <w:color w:val="231F20"/>
          <w:spacing w:val="-6"/>
          <w:sz w:val="24"/>
        </w:rPr>
        <w:t>agar</w:t>
      </w:r>
      <w:r>
        <w:rPr>
          <w:color w:val="231F20"/>
          <w:spacing w:val="-13"/>
          <w:sz w:val="24"/>
        </w:rPr>
        <w:t xml:space="preserve"> </w:t>
      </w:r>
      <w:r>
        <w:rPr>
          <w:color w:val="231F20"/>
          <w:spacing w:val="-6"/>
          <w:sz w:val="24"/>
        </w:rPr>
        <w:t>inklusi</w:t>
      </w:r>
      <w:r>
        <w:rPr>
          <w:color w:val="231F20"/>
          <w:spacing w:val="-13"/>
          <w:sz w:val="24"/>
        </w:rPr>
        <w:t xml:space="preserve"> </w:t>
      </w:r>
      <w:r>
        <w:rPr>
          <w:color w:val="231F20"/>
          <w:spacing w:val="-6"/>
          <w:sz w:val="24"/>
        </w:rPr>
        <w:t>disabilitas disertakan</w:t>
      </w:r>
      <w:r>
        <w:rPr>
          <w:color w:val="231F20"/>
          <w:spacing w:val="-13"/>
          <w:sz w:val="24"/>
        </w:rPr>
        <w:t xml:space="preserve"> </w:t>
      </w:r>
      <w:r>
        <w:rPr>
          <w:color w:val="231F20"/>
          <w:spacing w:val="-6"/>
          <w:sz w:val="24"/>
        </w:rPr>
        <w:t>ke</w:t>
      </w:r>
      <w:r>
        <w:rPr>
          <w:color w:val="231F20"/>
          <w:spacing w:val="-13"/>
          <w:sz w:val="24"/>
        </w:rPr>
        <w:t xml:space="preserve"> </w:t>
      </w:r>
      <w:r>
        <w:rPr>
          <w:color w:val="231F20"/>
          <w:spacing w:val="-6"/>
          <w:sz w:val="24"/>
        </w:rPr>
        <w:t>dalam</w:t>
      </w:r>
      <w:r>
        <w:rPr>
          <w:color w:val="231F20"/>
          <w:spacing w:val="-13"/>
          <w:sz w:val="24"/>
        </w:rPr>
        <w:t xml:space="preserve"> </w:t>
      </w:r>
      <w:r>
        <w:rPr>
          <w:color w:val="231F20"/>
          <w:spacing w:val="-6"/>
          <w:sz w:val="24"/>
        </w:rPr>
        <w:t>kebijakan</w:t>
      </w:r>
      <w:r>
        <w:rPr>
          <w:color w:val="231F20"/>
          <w:spacing w:val="-13"/>
          <w:sz w:val="24"/>
        </w:rPr>
        <w:t xml:space="preserve"> </w:t>
      </w:r>
      <w:r>
        <w:rPr>
          <w:color w:val="231F20"/>
          <w:spacing w:val="-6"/>
          <w:sz w:val="24"/>
        </w:rPr>
        <w:t>provinsi.</w:t>
      </w:r>
    </w:p>
    <w:p w14:paraId="58A4B5DD" w14:textId="77777777" w:rsidR="002F5E0A" w:rsidRDefault="00DE0521">
      <w:pPr>
        <w:pStyle w:val="ListParagraph"/>
        <w:numPr>
          <w:ilvl w:val="0"/>
          <w:numId w:val="1"/>
        </w:numPr>
        <w:tabs>
          <w:tab w:val="left" w:pos="480"/>
        </w:tabs>
        <w:spacing w:line="244" w:lineRule="auto"/>
        <w:ind w:right="117"/>
        <w:rPr>
          <w:sz w:val="24"/>
        </w:rPr>
      </w:pPr>
      <w:r>
        <w:rPr>
          <w:color w:val="231F20"/>
          <w:sz w:val="24"/>
        </w:rPr>
        <w:t xml:space="preserve">Dukungan terhadap Dinas Perumahan dan Permukiman, dan Dinas Kesehatan, dalam </w:t>
      </w:r>
      <w:r>
        <w:rPr>
          <w:color w:val="231F20"/>
          <w:w w:val="90"/>
          <w:sz w:val="24"/>
        </w:rPr>
        <w:t xml:space="preserve">menggunakan data spasial untuk mengidentifikasi area perumahan yang rawan bencana dalam </w:t>
      </w:r>
      <w:r>
        <w:rPr>
          <w:color w:val="231F20"/>
          <w:spacing w:val="-4"/>
          <w:sz w:val="24"/>
        </w:rPr>
        <w:t>rangka</w:t>
      </w:r>
      <w:r>
        <w:rPr>
          <w:color w:val="231F20"/>
          <w:spacing w:val="-15"/>
          <w:sz w:val="24"/>
        </w:rPr>
        <w:t xml:space="preserve"> </w:t>
      </w:r>
      <w:r>
        <w:rPr>
          <w:color w:val="231F20"/>
          <w:spacing w:val="-4"/>
          <w:sz w:val="24"/>
        </w:rPr>
        <w:t>pemenuhan</w:t>
      </w:r>
      <w:r>
        <w:rPr>
          <w:color w:val="231F20"/>
          <w:spacing w:val="-15"/>
          <w:sz w:val="24"/>
        </w:rPr>
        <w:t xml:space="preserve"> </w:t>
      </w:r>
      <w:r>
        <w:rPr>
          <w:color w:val="231F20"/>
          <w:spacing w:val="-4"/>
          <w:sz w:val="24"/>
        </w:rPr>
        <w:t>Standar</w:t>
      </w:r>
      <w:r>
        <w:rPr>
          <w:color w:val="231F20"/>
          <w:spacing w:val="-15"/>
          <w:sz w:val="24"/>
        </w:rPr>
        <w:t xml:space="preserve"> </w:t>
      </w:r>
      <w:r>
        <w:rPr>
          <w:color w:val="231F20"/>
          <w:spacing w:val="-4"/>
          <w:sz w:val="24"/>
        </w:rPr>
        <w:t>Pelayanan</w:t>
      </w:r>
      <w:r>
        <w:rPr>
          <w:color w:val="231F20"/>
          <w:spacing w:val="-15"/>
          <w:sz w:val="24"/>
        </w:rPr>
        <w:t xml:space="preserve"> </w:t>
      </w:r>
      <w:r>
        <w:rPr>
          <w:color w:val="231F20"/>
          <w:spacing w:val="-4"/>
          <w:sz w:val="24"/>
        </w:rPr>
        <w:t>Minimal/SPM.</w:t>
      </w:r>
    </w:p>
    <w:p w14:paraId="58A4B5DE" w14:textId="77777777" w:rsidR="002F5E0A" w:rsidRDefault="002F5E0A">
      <w:pPr>
        <w:pStyle w:val="BodyText"/>
        <w:rPr>
          <w:sz w:val="28"/>
        </w:rPr>
      </w:pPr>
    </w:p>
    <w:p w14:paraId="58A4B5DF" w14:textId="77777777" w:rsidR="002F5E0A" w:rsidRDefault="002F5E0A">
      <w:pPr>
        <w:pStyle w:val="BodyText"/>
        <w:spacing w:before="2"/>
        <w:rPr>
          <w:sz w:val="29"/>
        </w:rPr>
      </w:pPr>
    </w:p>
    <w:p w14:paraId="58A4B5E0" w14:textId="77777777" w:rsidR="002F5E0A" w:rsidRDefault="00DE0521">
      <w:pPr>
        <w:pStyle w:val="Heading1"/>
        <w:jc w:val="both"/>
      </w:pPr>
      <w:r>
        <w:rPr>
          <w:color w:val="CE4B23"/>
          <w:spacing w:val="-5"/>
        </w:rPr>
        <w:t>Penyelarasan</w:t>
      </w:r>
      <w:r>
        <w:rPr>
          <w:color w:val="CE4B23"/>
          <w:spacing w:val="-15"/>
        </w:rPr>
        <w:t xml:space="preserve"> </w:t>
      </w:r>
      <w:r>
        <w:rPr>
          <w:color w:val="CE4B23"/>
          <w:spacing w:val="-2"/>
        </w:rPr>
        <w:t>dengan</w:t>
      </w:r>
    </w:p>
    <w:p w14:paraId="58A4B5E1" w14:textId="77777777" w:rsidR="002F5E0A" w:rsidRDefault="00DE0521">
      <w:pPr>
        <w:spacing w:line="637" w:lineRule="exact"/>
        <w:ind w:left="120"/>
        <w:jc w:val="both"/>
        <w:rPr>
          <w:rFonts w:ascii="Palatino Linotype"/>
          <w:b/>
          <w:sz w:val="50"/>
        </w:rPr>
      </w:pPr>
      <w:r>
        <w:rPr>
          <w:rFonts w:ascii="Palatino Linotype"/>
          <w:b/>
          <w:color w:val="CE4B23"/>
          <w:spacing w:val="-6"/>
          <w:sz w:val="50"/>
        </w:rPr>
        <w:t xml:space="preserve">Tantangan Gubernur </w:t>
      </w:r>
      <w:r>
        <w:rPr>
          <w:rFonts w:ascii="Palatino Linotype"/>
          <w:b/>
          <w:color w:val="CE4B23"/>
          <w:spacing w:val="-6"/>
          <w:w w:val="90"/>
          <w:sz w:val="50"/>
        </w:rPr>
        <w:t>Kedepan</w:t>
      </w:r>
      <w:r>
        <w:rPr>
          <w:rFonts w:ascii="Palatino Linotype"/>
          <w:b/>
          <w:color w:val="CE4B23"/>
          <w:spacing w:val="455"/>
          <w:w w:val="90"/>
          <w:sz w:val="50"/>
        </w:rPr>
        <w:t xml:space="preserve"> </w:t>
      </w:r>
      <w:r>
        <w:rPr>
          <w:rFonts w:ascii="Palatino Linotype"/>
          <w:b/>
          <w:color w:val="CE4B23"/>
          <w:spacing w:val="455"/>
          <w:w w:val="150"/>
          <w:sz w:val="50"/>
          <w:u w:val="thick" w:color="00ACA4"/>
        </w:rPr>
        <w:t xml:space="preserve"> </w:t>
      </w:r>
    </w:p>
    <w:p w14:paraId="58A4B5E2" w14:textId="77777777" w:rsidR="002F5E0A" w:rsidRDefault="002F5E0A">
      <w:pPr>
        <w:pStyle w:val="BodyText"/>
        <w:spacing w:before="12"/>
        <w:rPr>
          <w:rFonts w:ascii="Palatino Linotype"/>
          <w:b/>
          <w:sz w:val="16"/>
        </w:rPr>
      </w:pPr>
    </w:p>
    <w:p w14:paraId="58A4B5E3" w14:textId="77777777" w:rsidR="002F5E0A" w:rsidRDefault="00DE0521">
      <w:pPr>
        <w:pStyle w:val="BodyText"/>
        <w:spacing w:before="91" w:line="244" w:lineRule="auto"/>
        <w:ind w:left="120" w:right="5194"/>
        <w:jc w:val="both"/>
      </w:pPr>
      <w:r>
        <w:rPr>
          <w:color w:val="231F20"/>
        </w:rPr>
        <w:t xml:space="preserve">Salah satu tantangan utama yang dihadapi </w:t>
      </w:r>
      <w:r>
        <w:rPr>
          <w:color w:val="231F20"/>
          <w:spacing w:val="-2"/>
        </w:rPr>
        <w:t>pemerintahan</w:t>
      </w:r>
      <w:r>
        <w:rPr>
          <w:color w:val="231F20"/>
          <w:spacing w:val="-12"/>
        </w:rPr>
        <w:t xml:space="preserve"> </w:t>
      </w:r>
      <w:r>
        <w:rPr>
          <w:color w:val="231F20"/>
          <w:spacing w:val="-2"/>
        </w:rPr>
        <w:t>NTB</w:t>
      </w:r>
      <w:r>
        <w:rPr>
          <w:color w:val="231F20"/>
          <w:spacing w:val="-12"/>
        </w:rPr>
        <w:t xml:space="preserve"> </w:t>
      </w:r>
      <w:r>
        <w:rPr>
          <w:color w:val="231F20"/>
          <w:spacing w:val="-2"/>
        </w:rPr>
        <w:t>ke</w:t>
      </w:r>
      <w:r>
        <w:rPr>
          <w:color w:val="231F20"/>
          <w:spacing w:val="-12"/>
        </w:rPr>
        <w:t xml:space="preserve"> </w:t>
      </w:r>
      <w:r>
        <w:rPr>
          <w:color w:val="231F20"/>
          <w:spacing w:val="-2"/>
        </w:rPr>
        <w:t>depan</w:t>
      </w:r>
      <w:r>
        <w:rPr>
          <w:color w:val="231F20"/>
          <w:spacing w:val="-12"/>
        </w:rPr>
        <w:t xml:space="preserve"> </w:t>
      </w:r>
      <w:r>
        <w:rPr>
          <w:color w:val="231F20"/>
          <w:spacing w:val="-2"/>
        </w:rPr>
        <w:t>(setelah</w:t>
      </w:r>
      <w:r>
        <w:rPr>
          <w:color w:val="231F20"/>
          <w:spacing w:val="-8"/>
        </w:rPr>
        <w:t xml:space="preserve"> </w:t>
      </w:r>
      <w:r>
        <w:rPr>
          <w:color w:val="231F20"/>
          <w:spacing w:val="-2"/>
        </w:rPr>
        <w:t xml:space="preserve">keluarnya </w:t>
      </w:r>
      <w:r>
        <w:rPr>
          <w:color w:val="231F20"/>
          <w:w w:val="90"/>
        </w:rPr>
        <w:t>Inpres</w:t>
      </w:r>
      <w:r>
        <w:rPr>
          <w:color w:val="231F20"/>
          <w:spacing w:val="-11"/>
          <w:w w:val="90"/>
        </w:rPr>
        <w:t xml:space="preserve"> </w:t>
      </w:r>
      <w:r>
        <w:rPr>
          <w:color w:val="231F20"/>
          <w:w w:val="90"/>
        </w:rPr>
        <w:t>No</w:t>
      </w:r>
      <w:r>
        <w:rPr>
          <w:color w:val="231F20"/>
          <w:spacing w:val="-9"/>
          <w:w w:val="90"/>
        </w:rPr>
        <w:t xml:space="preserve"> </w:t>
      </w:r>
      <w:r>
        <w:rPr>
          <w:color w:val="231F20"/>
          <w:w w:val="90"/>
        </w:rPr>
        <w:t>1</w:t>
      </w:r>
      <w:r>
        <w:rPr>
          <w:color w:val="231F20"/>
          <w:spacing w:val="-9"/>
          <w:w w:val="90"/>
        </w:rPr>
        <w:t xml:space="preserve"> </w:t>
      </w:r>
      <w:r>
        <w:rPr>
          <w:color w:val="231F20"/>
          <w:w w:val="90"/>
        </w:rPr>
        <w:t>Tahun</w:t>
      </w:r>
      <w:r>
        <w:rPr>
          <w:color w:val="231F20"/>
          <w:spacing w:val="-9"/>
          <w:w w:val="90"/>
        </w:rPr>
        <w:t xml:space="preserve"> </w:t>
      </w:r>
      <w:r>
        <w:rPr>
          <w:color w:val="231F20"/>
          <w:w w:val="90"/>
        </w:rPr>
        <w:t>2025)</w:t>
      </w:r>
      <w:r>
        <w:rPr>
          <w:color w:val="231F20"/>
          <w:spacing w:val="-9"/>
          <w:w w:val="90"/>
        </w:rPr>
        <w:t xml:space="preserve"> </w:t>
      </w:r>
      <w:r>
        <w:rPr>
          <w:color w:val="231F20"/>
          <w:w w:val="90"/>
        </w:rPr>
        <w:t>adalah</w:t>
      </w:r>
      <w:r>
        <w:rPr>
          <w:color w:val="231F20"/>
          <w:spacing w:val="-12"/>
          <w:w w:val="90"/>
        </w:rPr>
        <w:t xml:space="preserve"> </w:t>
      </w:r>
      <w:r>
        <w:rPr>
          <w:color w:val="231F20"/>
          <w:w w:val="90"/>
        </w:rPr>
        <w:t>efisiensi</w:t>
      </w:r>
      <w:r>
        <w:rPr>
          <w:color w:val="231F20"/>
          <w:spacing w:val="37"/>
        </w:rPr>
        <w:t xml:space="preserve"> </w:t>
      </w:r>
      <w:r>
        <w:rPr>
          <w:color w:val="231F20"/>
          <w:w w:val="90"/>
        </w:rPr>
        <w:t xml:space="preserve">anggaran </w:t>
      </w:r>
      <w:r>
        <w:rPr>
          <w:color w:val="231F20"/>
          <w:spacing w:val="-8"/>
        </w:rPr>
        <w:t>pada</w:t>
      </w:r>
      <w:r>
        <w:rPr>
          <w:color w:val="231F20"/>
          <w:spacing w:val="-10"/>
        </w:rPr>
        <w:t xml:space="preserve"> </w:t>
      </w:r>
      <w:r>
        <w:rPr>
          <w:color w:val="231F20"/>
          <w:spacing w:val="-8"/>
        </w:rPr>
        <w:t>tahun</w:t>
      </w:r>
      <w:r>
        <w:rPr>
          <w:color w:val="231F20"/>
          <w:spacing w:val="-10"/>
        </w:rPr>
        <w:t xml:space="preserve"> </w:t>
      </w:r>
      <w:r>
        <w:rPr>
          <w:color w:val="231F20"/>
          <w:spacing w:val="-8"/>
        </w:rPr>
        <w:t>2025,</w:t>
      </w:r>
      <w:r>
        <w:rPr>
          <w:color w:val="231F20"/>
          <w:spacing w:val="-10"/>
        </w:rPr>
        <w:t xml:space="preserve"> </w:t>
      </w:r>
      <w:r>
        <w:rPr>
          <w:color w:val="231F20"/>
          <w:spacing w:val="-8"/>
        </w:rPr>
        <w:t>yang</w:t>
      </w:r>
      <w:r>
        <w:rPr>
          <w:color w:val="231F20"/>
          <w:spacing w:val="-10"/>
        </w:rPr>
        <w:t xml:space="preserve"> </w:t>
      </w:r>
      <w:r>
        <w:rPr>
          <w:color w:val="231F20"/>
          <w:spacing w:val="-8"/>
        </w:rPr>
        <w:t>berpotensi</w:t>
      </w:r>
      <w:r>
        <w:rPr>
          <w:color w:val="231F20"/>
          <w:spacing w:val="-10"/>
        </w:rPr>
        <w:t xml:space="preserve"> </w:t>
      </w:r>
      <w:r>
        <w:rPr>
          <w:color w:val="231F20"/>
          <w:spacing w:val="-8"/>
        </w:rPr>
        <w:t xml:space="preserve">memengaruhi </w:t>
      </w:r>
      <w:r>
        <w:rPr>
          <w:color w:val="231F20"/>
        </w:rPr>
        <w:t xml:space="preserve">pelaksanaan program program prioritas. </w:t>
      </w:r>
      <w:r>
        <w:rPr>
          <w:color w:val="231F20"/>
          <w:spacing w:val="-4"/>
        </w:rPr>
        <w:t>Pemerintah</w:t>
      </w:r>
      <w:r>
        <w:rPr>
          <w:color w:val="231F20"/>
          <w:spacing w:val="-15"/>
        </w:rPr>
        <w:t xml:space="preserve"> </w:t>
      </w:r>
      <w:r>
        <w:rPr>
          <w:color w:val="231F20"/>
          <w:spacing w:val="-4"/>
        </w:rPr>
        <w:t>Provinsi</w:t>
      </w:r>
      <w:r>
        <w:rPr>
          <w:color w:val="231F20"/>
          <w:spacing w:val="-15"/>
        </w:rPr>
        <w:t xml:space="preserve"> </w:t>
      </w:r>
      <w:r>
        <w:rPr>
          <w:color w:val="231F20"/>
          <w:spacing w:val="-4"/>
        </w:rPr>
        <w:t>NTB</w:t>
      </w:r>
      <w:r>
        <w:rPr>
          <w:color w:val="231F20"/>
          <w:spacing w:val="-15"/>
        </w:rPr>
        <w:t xml:space="preserve"> </w:t>
      </w:r>
      <w:r>
        <w:rPr>
          <w:color w:val="231F20"/>
          <w:spacing w:val="-4"/>
        </w:rPr>
        <w:t>akan</w:t>
      </w:r>
      <w:r>
        <w:rPr>
          <w:color w:val="231F20"/>
          <w:spacing w:val="-15"/>
        </w:rPr>
        <w:t xml:space="preserve"> </w:t>
      </w:r>
      <w:r>
        <w:rPr>
          <w:color w:val="231F20"/>
          <w:spacing w:val="-4"/>
        </w:rPr>
        <w:t>melakukan:</w:t>
      </w:r>
    </w:p>
    <w:p w14:paraId="58A4B5E4" w14:textId="77777777" w:rsidR="002F5E0A" w:rsidRDefault="002F5E0A">
      <w:pPr>
        <w:pStyle w:val="BodyText"/>
        <w:spacing w:before="1"/>
        <w:rPr>
          <w:sz w:val="22"/>
        </w:rPr>
      </w:pPr>
    </w:p>
    <w:p w14:paraId="58A4B5E5" w14:textId="77777777" w:rsidR="002F5E0A" w:rsidRDefault="00DE0521">
      <w:pPr>
        <w:pStyle w:val="ListParagraph"/>
        <w:numPr>
          <w:ilvl w:val="1"/>
          <w:numId w:val="1"/>
        </w:numPr>
        <w:tabs>
          <w:tab w:val="left" w:pos="801"/>
        </w:tabs>
        <w:spacing w:before="91" w:line="244" w:lineRule="auto"/>
        <w:ind w:right="5194"/>
        <w:rPr>
          <w:sz w:val="24"/>
        </w:rPr>
      </w:pPr>
      <w:r>
        <w:rPr>
          <w:color w:val="231F20"/>
          <w:sz w:val="24"/>
        </w:rPr>
        <w:t>Memperkuat perencanaan berbasis data sehingga pemerintah dapat membuat keputusan berdasarkan informasi yang akurat</w:t>
      </w:r>
      <w:r>
        <w:rPr>
          <w:color w:val="231F20"/>
          <w:spacing w:val="-19"/>
          <w:sz w:val="24"/>
        </w:rPr>
        <w:t xml:space="preserve"> </w:t>
      </w:r>
      <w:r>
        <w:rPr>
          <w:color w:val="231F20"/>
          <w:sz w:val="24"/>
        </w:rPr>
        <w:t>dan</w:t>
      </w:r>
      <w:r>
        <w:rPr>
          <w:color w:val="231F20"/>
          <w:spacing w:val="-19"/>
          <w:sz w:val="24"/>
        </w:rPr>
        <w:t xml:space="preserve"> </w:t>
      </w:r>
      <w:r>
        <w:rPr>
          <w:color w:val="231F20"/>
          <w:sz w:val="24"/>
        </w:rPr>
        <w:t>terkini.</w:t>
      </w:r>
    </w:p>
    <w:p w14:paraId="58A4B5E6" w14:textId="77777777" w:rsidR="002F5E0A" w:rsidRDefault="002F5E0A">
      <w:pPr>
        <w:pStyle w:val="BodyText"/>
        <w:spacing w:before="4"/>
      </w:pPr>
    </w:p>
    <w:p w14:paraId="58A4B5E7" w14:textId="77777777" w:rsidR="002F5E0A" w:rsidRDefault="00DE0521">
      <w:pPr>
        <w:pStyle w:val="ListParagraph"/>
        <w:numPr>
          <w:ilvl w:val="1"/>
          <w:numId w:val="1"/>
        </w:numPr>
        <w:tabs>
          <w:tab w:val="left" w:pos="801"/>
        </w:tabs>
        <w:spacing w:line="244" w:lineRule="auto"/>
        <w:ind w:right="5194"/>
        <w:rPr>
          <w:sz w:val="24"/>
        </w:rPr>
      </w:pPr>
      <w:r>
        <w:rPr>
          <w:color w:val="231F20"/>
          <w:spacing w:val="-6"/>
          <w:sz w:val="24"/>
        </w:rPr>
        <w:t>Mengoptimalkan</w:t>
      </w:r>
      <w:r>
        <w:rPr>
          <w:color w:val="231F20"/>
          <w:spacing w:val="-12"/>
          <w:sz w:val="24"/>
        </w:rPr>
        <w:t xml:space="preserve"> </w:t>
      </w:r>
      <w:r>
        <w:rPr>
          <w:color w:val="231F20"/>
          <w:spacing w:val="-6"/>
          <w:sz w:val="24"/>
        </w:rPr>
        <w:t>alokasi</w:t>
      </w:r>
      <w:r>
        <w:rPr>
          <w:color w:val="231F20"/>
          <w:spacing w:val="-12"/>
          <w:sz w:val="24"/>
        </w:rPr>
        <w:t xml:space="preserve"> </w:t>
      </w:r>
      <w:r>
        <w:rPr>
          <w:color w:val="231F20"/>
          <w:spacing w:val="-6"/>
          <w:sz w:val="24"/>
        </w:rPr>
        <w:t>anggaran</w:t>
      </w:r>
      <w:r>
        <w:rPr>
          <w:color w:val="231F20"/>
          <w:spacing w:val="-12"/>
          <w:sz w:val="24"/>
        </w:rPr>
        <w:t xml:space="preserve"> </w:t>
      </w:r>
      <w:r>
        <w:rPr>
          <w:color w:val="231F20"/>
          <w:spacing w:val="-6"/>
          <w:sz w:val="24"/>
        </w:rPr>
        <w:t xml:space="preserve">melalui </w:t>
      </w:r>
      <w:r>
        <w:rPr>
          <w:color w:val="231F20"/>
          <w:sz w:val="24"/>
        </w:rPr>
        <w:t>peningkatan</w:t>
      </w:r>
      <w:r>
        <w:rPr>
          <w:color w:val="231F20"/>
          <w:spacing w:val="-9"/>
          <w:sz w:val="24"/>
        </w:rPr>
        <w:t xml:space="preserve"> </w:t>
      </w:r>
      <w:r>
        <w:rPr>
          <w:color w:val="231F20"/>
          <w:sz w:val="24"/>
        </w:rPr>
        <w:t>manajemen</w:t>
      </w:r>
      <w:r>
        <w:rPr>
          <w:color w:val="231F20"/>
          <w:spacing w:val="-9"/>
          <w:sz w:val="24"/>
        </w:rPr>
        <w:t xml:space="preserve"> </w:t>
      </w:r>
      <w:r>
        <w:rPr>
          <w:color w:val="231F20"/>
          <w:sz w:val="24"/>
        </w:rPr>
        <w:t>fiskal</w:t>
      </w:r>
      <w:r>
        <w:rPr>
          <w:color w:val="231F20"/>
          <w:spacing w:val="-9"/>
          <w:sz w:val="24"/>
        </w:rPr>
        <w:t xml:space="preserve"> </w:t>
      </w:r>
      <w:r>
        <w:rPr>
          <w:color w:val="231F20"/>
          <w:sz w:val="24"/>
        </w:rPr>
        <w:t xml:space="preserve">sehingga </w:t>
      </w:r>
      <w:r>
        <w:rPr>
          <w:color w:val="231F20"/>
          <w:w w:val="90"/>
          <w:sz w:val="24"/>
        </w:rPr>
        <w:t xml:space="preserve">sumber daya yang terbatas dapat diarahkan </w:t>
      </w:r>
      <w:r>
        <w:rPr>
          <w:color w:val="231F20"/>
          <w:spacing w:val="-2"/>
          <w:sz w:val="24"/>
        </w:rPr>
        <w:t>pada</w:t>
      </w:r>
      <w:r>
        <w:rPr>
          <w:color w:val="231F20"/>
          <w:spacing w:val="-17"/>
          <w:sz w:val="24"/>
        </w:rPr>
        <w:t xml:space="preserve"> </w:t>
      </w:r>
      <w:r>
        <w:rPr>
          <w:color w:val="231F20"/>
          <w:spacing w:val="-2"/>
          <w:sz w:val="24"/>
        </w:rPr>
        <w:t>layanan-layanan</w:t>
      </w:r>
      <w:r>
        <w:rPr>
          <w:color w:val="231F20"/>
          <w:spacing w:val="-17"/>
          <w:sz w:val="24"/>
        </w:rPr>
        <w:t xml:space="preserve"> </w:t>
      </w:r>
      <w:r>
        <w:rPr>
          <w:color w:val="231F20"/>
          <w:spacing w:val="-2"/>
          <w:sz w:val="24"/>
        </w:rPr>
        <w:t>penting.</w:t>
      </w:r>
    </w:p>
    <w:p w14:paraId="58A4B5E8" w14:textId="77777777" w:rsidR="002F5E0A" w:rsidRDefault="002F5E0A">
      <w:pPr>
        <w:pStyle w:val="BodyText"/>
        <w:spacing w:before="4"/>
      </w:pPr>
    </w:p>
    <w:p w14:paraId="58A4B5E9" w14:textId="77777777" w:rsidR="002F5E0A" w:rsidRDefault="00DE0521">
      <w:pPr>
        <w:pStyle w:val="ListParagraph"/>
        <w:numPr>
          <w:ilvl w:val="1"/>
          <w:numId w:val="1"/>
        </w:numPr>
        <w:tabs>
          <w:tab w:val="left" w:pos="801"/>
        </w:tabs>
        <w:spacing w:line="244" w:lineRule="auto"/>
        <w:ind w:right="5194"/>
        <w:rPr>
          <w:sz w:val="24"/>
        </w:rPr>
      </w:pPr>
      <w:r>
        <w:rPr>
          <w:color w:val="231F20"/>
          <w:w w:val="90"/>
          <w:sz w:val="24"/>
        </w:rPr>
        <w:t xml:space="preserve">Memastikan integrasi SPM ke dalam rencana </w:t>
      </w:r>
      <w:r>
        <w:rPr>
          <w:color w:val="231F20"/>
          <w:spacing w:val="-6"/>
          <w:sz w:val="24"/>
        </w:rPr>
        <w:t>pembangunan</w:t>
      </w:r>
      <w:r>
        <w:rPr>
          <w:color w:val="231F20"/>
          <w:spacing w:val="-11"/>
          <w:sz w:val="24"/>
        </w:rPr>
        <w:t xml:space="preserve"> </w:t>
      </w:r>
      <w:r>
        <w:rPr>
          <w:color w:val="231F20"/>
          <w:spacing w:val="-6"/>
          <w:sz w:val="24"/>
        </w:rPr>
        <w:t>daerah</w:t>
      </w:r>
      <w:r>
        <w:rPr>
          <w:color w:val="231F20"/>
          <w:spacing w:val="-11"/>
          <w:sz w:val="24"/>
        </w:rPr>
        <w:t xml:space="preserve"> </w:t>
      </w:r>
      <w:r>
        <w:rPr>
          <w:color w:val="231F20"/>
          <w:spacing w:val="-6"/>
          <w:sz w:val="24"/>
        </w:rPr>
        <w:t>NTB</w:t>
      </w:r>
      <w:r>
        <w:rPr>
          <w:color w:val="231F20"/>
          <w:spacing w:val="-11"/>
          <w:sz w:val="24"/>
        </w:rPr>
        <w:t xml:space="preserve"> </w:t>
      </w:r>
      <w:r>
        <w:rPr>
          <w:color w:val="231F20"/>
          <w:spacing w:val="-6"/>
          <w:sz w:val="24"/>
        </w:rPr>
        <w:t>untuk</w:t>
      </w:r>
      <w:r>
        <w:rPr>
          <w:color w:val="231F20"/>
          <w:spacing w:val="-11"/>
          <w:sz w:val="24"/>
        </w:rPr>
        <w:t xml:space="preserve"> </w:t>
      </w:r>
      <w:r>
        <w:rPr>
          <w:color w:val="231F20"/>
          <w:spacing w:val="-6"/>
          <w:sz w:val="24"/>
        </w:rPr>
        <w:t xml:space="preserve">menjaga </w:t>
      </w:r>
      <w:r>
        <w:rPr>
          <w:color w:val="231F20"/>
          <w:w w:val="90"/>
          <w:sz w:val="24"/>
        </w:rPr>
        <w:t xml:space="preserve">kualitas layanan meskipun terdapat kendala </w:t>
      </w:r>
      <w:r>
        <w:rPr>
          <w:color w:val="231F20"/>
          <w:spacing w:val="-2"/>
          <w:sz w:val="24"/>
        </w:rPr>
        <w:t>keuangan.</w:t>
      </w:r>
    </w:p>
    <w:p w14:paraId="58A4B5EA" w14:textId="77777777" w:rsidR="002F5E0A" w:rsidRDefault="002F5E0A">
      <w:pPr>
        <w:pStyle w:val="BodyText"/>
        <w:rPr>
          <w:sz w:val="20"/>
        </w:rPr>
      </w:pPr>
    </w:p>
    <w:p w14:paraId="58A4B5EB" w14:textId="77777777" w:rsidR="002F5E0A" w:rsidRDefault="002F5E0A">
      <w:pPr>
        <w:pStyle w:val="BodyText"/>
        <w:rPr>
          <w:sz w:val="20"/>
        </w:rPr>
      </w:pPr>
    </w:p>
    <w:p w14:paraId="58A4B5EC" w14:textId="77777777" w:rsidR="002F5E0A" w:rsidRDefault="002F5E0A">
      <w:pPr>
        <w:pStyle w:val="BodyText"/>
        <w:rPr>
          <w:sz w:val="20"/>
        </w:rPr>
      </w:pPr>
    </w:p>
    <w:p w14:paraId="58A4B5ED" w14:textId="77777777" w:rsidR="002F5E0A" w:rsidRDefault="002F5E0A">
      <w:pPr>
        <w:pStyle w:val="BodyText"/>
        <w:rPr>
          <w:sz w:val="20"/>
        </w:rPr>
      </w:pPr>
    </w:p>
    <w:p w14:paraId="58A4B5EE" w14:textId="77777777" w:rsidR="002F5E0A" w:rsidRDefault="002F5E0A">
      <w:pPr>
        <w:pStyle w:val="BodyText"/>
        <w:rPr>
          <w:sz w:val="20"/>
        </w:rPr>
      </w:pPr>
    </w:p>
    <w:p w14:paraId="58A4B5EF" w14:textId="77777777" w:rsidR="002F5E0A" w:rsidRDefault="002F5E0A">
      <w:pPr>
        <w:pStyle w:val="BodyText"/>
        <w:rPr>
          <w:sz w:val="20"/>
        </w:rPr>
      </w:pPr>
    </w:p>
    <w:p w14:paraId="58A4B5F0" w14:textId="77777777" w:rsidR="002F5E0A" w:rsidRDefault="002F5E0A">
      <w:pPr>
        <w:pStyle w:val="BodyText"/>
        <w:rPr>
          <w:sz w:val="20"/>
        </w:rPr>
      </w:pPr>
    </w:p>
    <w:p w14:paraId="58A4B5F1" w14:textId="77777777" w:rsidR="002F5E0A" w:rsidRDefault="002F5E0A">
      <w:pPr>
        <w:pStyle w:val="BodyText"/>
        <w:rPr>
          <w:sz w:val="20"/>
        </w:rPr>
      </w:pPr>
    </w:p>
    <w:p w14:paraId="58A4B5F2" w14:textId="77777777" w:rsidR="002F5E0A" w:rsidRDefault="002F5E0A">
      <w:pPr>
        <w:pStyle w:val="BodyText"/>
        <w:spacing w:before="9"/>
        <w:rPr>
          <w:sz w:val="17"/>
        </w:rPr>
      </w:pPr>
    </w:p>
    <w:p w14:paraId="58A4B5F3" w14:textId="77777777" w:rsidR="002F5E0A" w:rsidRDefault="00DE0521">
      <w:pPr>
        <w:pStyle w:val="BodyText"/>
        <w:spacing w:before="93"/>
        <w:ind w:left="5"/>
        <w:jc w:val="center"/>
      </w:pPr>
      <w:r w:rsidRPr="00286A5F">
        <w:rPr>
          <w:w w:val="93"/>
        </w:rPr>
        <w:t>3</w:t>
      </w:r>
    </w:p>
    <w:p w14:paraId="58A4B5F4" w14:textId="77777777" w:rsidR="002F5E0A" w:rsidRDefault="002F5E0A">
      <w:pPr>
        <w:jc w:val="center"/>
        <w:sectPr w:rsidR="002F5E0A">
          <w:pgSz w:w="11910" w:h="16840"/>
          <w:pgMar w:top="700" w:right="600" w:bottom="0" w:left="600" w:header="720" w:footer="720" w:gutter="0"/>
          <w:cols w:space="720"/>
        </w:sectPr>
      </w:pPr>
    </w:p>
    <w:p w14:paraId="58A4B5F5" w14:textId="77777777" w:rsidR="002F5E0A" w:rsidRDefault="00DE0521">
      <w:pPr>
        <w:pStyle w:val="Heading1"/>
        <w:spacing w:before="168" w:line="213" w:lineRule="auto"/>
        <w:ind w:right="1328"/>
      </w:pPr>
      <w:r>
        <w:lastRenderedPageBreak/>
        <w:pict w14:anchorId="58A4B61E">
          <v:rect id="docshape27" o:spid="_x0000_s1033" alt="Keberlanjutan kolaborasi dalam mendukung visi NTB" style="position:absolute;left:0;text-align:left;margin-left:0;margin-top:0;width:595.3pt;height:841.9pt;z-index:-15825920;mso-position-horizontal-relative:page;mso-position-vertical-relative:page" fillcolor="#17365c" stroked="f">
            <w10:wrap anchorx="page" anchory="page"/>
          </v:rect>
        </w:pict>
      </w:r>
      <w:r>
        <w:rPr>
          <w:noProof/>
        </w:rPr>
        <w:drawing>
          <wp:anchor distT="0" distB="0" distL="0" distR="0" simplePos="0" relativeHeight="15736832" behindDoc="0" locked="0" layoutInCell="1" allowOverlap="1" wp14:anchorId="58A4B61F" wp14:editId="21856650">
            <wp:simplePos x="0" y="0"/>
            <wp:positionH relativeFrom="page">
              <wp:posOffset>6667544</wp:posOffset>
            </wp:positionH>
            <wp:positionV relativeFrom="paragraph">
              <wp:posOffset>839990</wp:posOffset>
            </wp:positionV>
            <wp:extent cx="435248" cy="266598"/>
            <wp:effectExtent l="0" t="0" r="0" b="0"/>
            <wp:wrapNone/>
            <wp:docPr id="5" name="image1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1.png">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435248" cy="266598"/>
                    </a:xfrm>
                    <a:prstGeom prst="rect">
                      <a:avLst/>
                    </a:prstGeom>
                  </pic:spPr>
                </pic:pic>
              </a:graphicData>
            </a:graphic>
          </wp:anchor>
        </w:drawing>
      </w:r>
      <w:r>
        <w:rPr>
          <w:color w:val="CE4B23"/>
          <w:spacing w:val="-4"/>
        </w:rPr>
        <w:t>Keberlanjutan</w:t>
      </w:r>
      <w:r>
        <w:rPr>
          <w:color w:val="CE4B23"/>
          <w:spacing w:val="-28"/>
        </w:rPr>
        <w:t xml:space="preserve"> </w:t>
      </w:r>
      <w:r>
        <w:rPr>
          <w:color w:val="CE4B23"/>
          <w:spacing w:val="-4"/>
        </w:rPr>
        <w:t>Kolaborasi</w:t>
      </w:r>
      <w:r>
        <w:rPr>
          <w:color w:val="CE4B23"/>
          <w:spacing w:val="-27"/>
        </w:rPr>
        <w:t xml:space="preserve"> </w:t>
      </w:r>
      <w:r>
        <w:rPr>
          <w:color w:val="CE4B23"/>
          <w:spacing w:val="-4"/>
        </w:rPr>
        <w:t>dalam Mendukung</w:t>
      </w:r>
      <w:r>
        <w:rPr>
          <w:color w:val="CE4B23"/>
          <w:spacing w:val="-29"/>
        </w:rPr>
        <w:t xml:space="preserve"> </w:t>
      </w:r>
      <w:r>
        <w:rPr>
          <w:color w:val="CE4B23"/>
          <w:spacing w:val="-4"/>
        </w:rPr>
        <w:t>Visi</w:t>
      </w:r>
      <w:r>
        <w:rPr>
          <w:color w:val="CE4B23"/>
          <w:spacing w:val="-28"/>
        </w:rPr>
        <w:t xml:space="preserve"> </w:t>
      </w:r>
      <w:r>
        <w:rPr>
          <w:color w:val="CE4B23"/>
          <w:spacing w:val="-4"/>
        </w:rPr>
        <w:t>NTB</w:t>
      </w:r>
    </w:p>
    <w:p w14:paraId="58A4B5F6" w14:textId="77777777" w:rsidR="002F5E0A" w:rsidRDefault="00DE0521">
      <w:pPr>
        <w:pStyle w:val="BodyText"/>
        <w:spacing w:before="4"/>
        <w:rPr>
          <w:rFonts w:ascii="Palatino Linotype"/>
          <w:b/>
          <w:sz w:val="9"/>
        </w:rPr>
      </w:pPr>
      <w:r>
        <w:pict w14:anchorId="58A4B621">
          <v:rect id="docshape28" o:spid="_x0000_s1032" alt="dekoratif" style="position:absolute;margin-left:36pt;margin-top:7.5pt;width:481.9pt;height:1.75pt;z-index:-15723520;mso-wrap-distance-left:0;mso-wrap-distance-right:0;mso-position-horizontal-relative:page" fillcolor="#00aca4" stroked="f">
            <w10:wrap type="topAndBottom" anchorx="page"/>
          </v:rect>
        </w:pict>
      </w:r>
    </w:p>
    <w:p w14:paraId="58A4B5F7" w14:textId="77777777" w:rsidR="002F5E0A" w:rsidRDefault="002F5E0A">
      <w:pPr>
        <w:pStyle w:val="BodyText"/>
        <w:spacing w:before="11"/>
        <w:rPr>
          <w:rFonts w:ascii="Palatino Linotype"/>
          <w:b/>
        </w:rPr>
      </w:pPr>
    </w:p>
    <w:p w14:paraId="58A4B5F8" w14:textId="77777777" w:rsidR="002F5E0A" w:rsidRDefault="00DE0521">
      <w:pPr>
        <w:pStyle w:val="BodyText"/>
        <w:spacing w:before="91" w:line="244" w:lineRule="auto"/>
        <w:ind w:left="120"/>
      </w:pPr>
      <w:r w:rsidRPr="00286A5F">
        <w:rPr>
          <w:spacing w:val="-6"/>
        </w:rPr>
        <w:t xml:space="preserve">Sejalan dengan visi dan Program unggulan Gubernur, Program SKALA akan terus memberikan </w:t>
      </w:r>
      <w:r w:rsidRPr="00286A5F">
        <w:rPr>
          <w:spacing w:val="-2"/>
        </w:rPr>
        <w:t>dukungan</w:t>
      </w:r>
      <w:r w:rsidRPr="00286A5F">
        <w:rPr>
          <w:spacing w:val="-17"/>
        </w:rPr>
        <w:t xml:space="preserve"> </w:t>
      </w:r>
      <w:r w:rsidRPr="00286A5F">
        <w:rPr>
          <w:spacing w:val="-2"/>
        </w:rPr>
        <w:t>strategis</w:t>
      </w:r>
      <w:r w:rsidRPr="00286A5F">
        <w:rPr>
          <w:spacing w:val="-17"/>
        </w:rPr>
        <w:t xml:space="preserve"> </w:t>
      </w:r>
      <w:r w:rsidRPr="00286A5F">
        <w:rPr>
          <w:spacing w:val="-2"/>
        </w:rPr>
        <w:t>dalam:</w:t>
      </w:r>
    </w:p>
    <w:p w14:paraId="58A4B5F9" w14:textId="77777777" w:rsidR="002F5E0A" w:rsidRDefault="002F5E0A">
      <w:pPr>
        <w:pStyle w:val="BodyText"/>
        <w:rPr>
          <w:sz w:val="20"/>
        </w:rPr>
      </w:pPr>
    </w:p>
    <w:p w14:paraId="58A4B5FA" w14:textId="77777777" w:rsidR="002F5E0A" w:rsidRDefault="002F5E0A">
      <w:pPr>
        <w:pStyle w:val="BodyText"/>
        <w:spacing w:before="2"/>
        <w:rPr>
          <w:sz w:val="25"/>
        </w:rPr>
      </w:pPr>
    </w:p>
    <w:p w14:paraId="58A4B5FB" w14:textId="77777777" w:rsidR="002F5E0A" w:rsidRDefault="00DE0521">
      <w:pPr>
        <w:pStyle w:val="BodyText"/>
        <w:spacing w:before="94"/>
        <w:ind w:left="1794"/>
      </w:pPr>
      <w:r>
        <w:pict w14:anchorId="58A4B622">
          <v:group id="docshapegroup29" o:spid="_x0000_s1026" alt="Visi NTB" style="position:absolute;left:0;text-align:left;margin-left:36.25pt;margin-top:-14.85pt;width:523.3pt;height:562.25pt;z-index:-15823872;mso-position-horizontal-relative:page" coordorigin="725,-297" coordsize="10466,11245">
            <v:shape id="docshape30" o:spid="_x0000_s1031" style="position:absolute;left:725;top:-297;width:10466;height:11245" coordorigin="725,-297" coordsize="10466,11245" path="m10951,-297r-9986,l889,-285r-66,34l771,-199r-34,65l725,-59r,11007l11191,10948r,-11007l11178,-134r-34,-65l11092,-251r-66,-34l10951,-297xe" fillcolor="#545554" stroked="f">
              <v:path arrowok="t"/>
            </v:shape>
            <v:shape id="docshape31" o:spid="_x0000_s1030" type="#_x0000_t75" style="position:absolute;left:1033;top:144;width:1146;height:1146">
              <v:imagedata r:id="rId19" o:title=""/>
            </v:shape>
            <v:shape id="docshape32" o:spid="_x0000_s1029" type="#_x0000_t75" style="position:absolute;left:1033;top:3267;width:1146;height:1091">
              <v:imagedata r:id="rId20" o:title=""/>
            </v:shape>
            <v:shape id="docshape33" o:spid="_x0000_s1028" type="#_x0000_t75" style="position:absolute;left:1027;top:7649;width:1146;height:1146">
              <v:imagedata r:id="rId21" o:title=""/>
            </v:shape>
            <v:rect id="docshape34" o:spid="_x0000_s1027" style="position:absolute;left:3746;top:-297;width:4423;height:147" fillcolor="#ce4b23" stroked="f"/>
            <w10:wrap anchorx="page"/>
          </v:group>
        </w:pict>
      </w:r>
      <w:r w:rsidRPr="00286A5F">
        <w:rPr>
          <w:spacing w:val="-4"/>
        </w:rPr>
        <w:t>Pembuatan</w:t>
      </w:r>
      <w:r w:rsidRPr="00286A5F">
        <w:rPr>
          <w:spacing w:val="-6"/>
        </w:rPr>
        <w:t xml:space="preserve"> </w:t>
      </w:r>
      <w:r w:rsidRPr="00286A5F">
        <w:rPr>
          <w:spacing w:val="-4"/>
        </w:rPr>
        <w:t>Kebijakan</w:t>
      </w:r>
      <w:r w:rsidRPr="00286A5F">
        <w:rPr>
          <w:spacing w:val="-6"/>
        </w:rPr>
        <w:t xml:space="preserve"> </w:t>
      </w:r>
      <w:r w:rsidRPr="00286A5F">
        <w:rPr>
          <w:spacing w:val="-4"/>
        </w:rPr>
        <w:t>Berbasis</w:t>
      </w:r>
      <w:r w:rsidRPr="00286A5F">
        <w:rPr>
          <w:spacing w:val="-6"/>
        </w:rPr>
        <w:t xml:space="preserve"> </w:t>
      </w:r>
      <w:r w:rsidRPr="00286A5F">
        <w:rPr>
          <w:spacing w:val="-4"/>
        </w:rPr>
        <w:t>Data</w:t>
      </w:r>
      <w:r w:rsidRPr="00286A5F">
        <w:rPr>
          <w:spacing w:val="-6"/>
        </w:rPr>
        <w:t xml:space="preserve"> </w:t>
      </w:r>
      <w:r w:rsidRPr="00286A5F">
        <w:rPr>
          <w:spacing w:val="-4"/>
        </w:rPr>
        <w:t>dan</w:t>
      </w:r>
      <w:r w:rsidRPr="00286A5F">
        <w:rPr>
          <w:spacing w:val="-5"/>
        </w:rPr>
        <w:t xml:space="preserve"> </w:t>
      </w:r>
      <w:r w:rsidRPr="00286A5F">
        <w:rPr>
          <w:spacing w:val="-4"/>
        </w:rPr>
        <w:t>Tata</w:t>
      </w:r>
      <w:r w:rsidRPr="00286A5F">
        <w:rPr>
          <w:spacing w:val="-6"/>
        </w:rPr>
        <w:t xml:space="preserve"> </w:t>
      </w:r>
      <w:r w:rsidRPr="00286A5F">
        <w:rPr>
          <w:spacing w:val="-4"/>
        </w:rPr>
        <w:t>Kelola</w:t>
      </w:r>
      <w:r w:rsidRPr="00286A5F">
        <w:rPr>
          <w:spacing w:val="-6"/>
        </w:rPr>
        <w:t xml:space="preserve"> </w:t>
      </w:r>
      <w:r w:rsidRPr="00286A5F">
        <w:rPr>
          <w:spacing w:val="-4"/>
        </w:rPr>
        <w:t>yang</w:t>
      </w:r>
      <w:r w:rsidRPr="00286A5F">
        <w:rPr>
          <w:spacing w:val="-6"/>
        </w:rPr>
        <w:t xml:space="preserve"> </w:t>
      </w:r>
      <w:r w:rsidRPr="00286A5F">
        <w:rPr>
          <w:spacing w:val="-4"/>
        </w:rPr>
        <w:t>Baik</w:t>
      </w:r>
    </w:p>
    <w:p w14:paraId="58A4B5FC" w14:textId="77777777" w:rsidR="002F5E0A" w:rsidRDefault="00DE0521">
      <w:pPr>
        <w:pStyle w:val="ListParagraph"/>
        <w:numPr>
          <w:ilvl w:val="2"/>
          <w:numId w:val="1"/>
        </w:numPr>
        <w:tabs>
          <w:tab w:val="left" w:pos="2154"/>
          <w:tab w:val="left" w:pos="2155"/>
        </w:tabs>
        <w:spacing w:before="31" w:line="244" w:lineRule="auto"/>
        <w:jc w:val="left"/>
        <w:rPr>
          <w:sz w:val="24"/>
        </w:rPr>
      </w:pPr>
      <w:r w:rsidRPr="00286A5F">
        <w:rPr>
          <w:spacing w:val="-2"/>
          <w:sz w:val="24"/>
        </w:rPr>
        <w:t>Dukungan</w:t>
      </w:r>
      <w:r w:rsidRPr="00286A5F">
        <w:rPr>
          <w:spacing w:val="-11"/>
          <w:sz w:val="24"/>
        </w:rPr>
        <w:t xml:space="preserve"> </w:t>
      </w:r>
      <w:r w:rsidRPr="00286A5F">
        <w:rPr>
          <w:spacing w:val="-2"/>
          <w:sz w:val="24"/>
        </w:rPr>
        <w:t>pelaksanaan</w:t>
      </w:r>
      <w:r w:rsidRPr="00286A5F">
        <w:rPr>
          <w:spacing w:val="-11"/>
          <w:sz w:val="24"/>
        </w:rPr>
        <w:t xml:space="preserve"> </w:t>
      </w:r>
      <w:r w:rsidRPr="00286A5F">
        <w:rPr>
          <w:spacing w:val="-2"/>
          <w:sz w:val="24"/>
        </w:rPr>
        <w:t>RPJMD</w:t>
      </w:r>
      <w:r w:rsidRPr="00286A5F">
        <w:rPr>
          <w:spacing w:val="-11"/>
          <w:sz w:val="24"/>
        </w:rPr>
        <w:t xml:space="preserve"> </w:t>
      </w:r>
      <w:r w:rsidRPr="00286A5F">
        <w:rPr>
          <w:spacing w:val="-2"/>
          <w:sz w:val="24"/>
        </w:rPr>
        <w:t>dan</w:t>
      </w:r>
      <w:r w:rsidRPr="00286A5F">
        <w:rPr>
          <w:spacing w:val="-11"/>
          <w:sz w:val="24"/>
        </w:rPr>
        <w:t xml:space="preserve"> </w:t>
      </w:r>
      <w:r w:rsidRPr="00286A5F">
        <w:rPr>
          <w:spacing w:val="-2"/>
          <w:sz w:val="24"/>
        </w:rPr>
        <w:t>RPJPD</w:t>
      </w:r>
      <w:r w:rsidRPr="00286A5F">
        <w:rPr>
          <w:spacing w:val="-11"/>
          <w:sz w:val="24"/>
        </w:rPr>
        <w:t xml:space="preserve"> </w:t>
      </w:r>
      <w:r w:rsidRPr="00286A5F">
        <w:rPr>
          <w:spacing w:val="-2"/>
          <w:sz w:val="24"/>
        </w:rPr>
        <w:t>NTB,</w:t>
      </w:r>
      <w:r w:rsidRPr="00286A5F">
        <w:rPr>
          <w:spacing w:val="-11"/>
          <w:sz w:val="24"/>
        </w:rPr>
        <w:t xml:space="preserve"> </w:t>
      </w:r>
      <w:r w:rsidRPr="00286A5F">
        <w:rPr>
          <w:spacing w:val="-2"/>
          <w:sz w:val="24"/>
        </w:rPr>
        <w:t>sejalan</w:t>
      </w:r>
      <w:r w:rsidRPr="00286A5F">
        <w:rPr>
          <w:spacing w:val="-11"/>
          <w:sz w:val="24"/>
        </w:rPr>
        <w:t xml:space="preserve"> </w:t>
      </w:r>
      <w:r w:rsidRPr="00286A5F">
        <w:rPr>
          <w:spacing w:val="-2"/>
          <w:sz w:val="24"/>
        </w:rPr>
        <w:t>dengan</w:t>
      </w:r>
      <w:r w:rsidRPr="00286A5F">
        <w:rPr>
          <w:spacing w:val="-11"/>
          <w:sz w:val="24"/>
        </w:rPr>
        <w:t xml:space="preserve"> </w:t>
      </w:r>
      <w:r w:rsidRPr="00286A5F">
        <w:rPr>
          <w:spacing w:val="-2"/>
          <w:sz w:val="24"/>
        </w:rPr>
        <w:t>prioritas nasional</w:t>
      </w:r>
      <w:r w:rsidRPr="00286A5F">
        <w:rPr>
          <w:spacing w:val="-17"/>
          <w:sz w:val="24"/>
        </w:rPr>
        <w:t xml:space="preserve"> </w:t>
      </w:r>
      <w:r w:rsidRPr="00286A5F">
        <w:rPr>
          <w:spacing w:val="-2"/>
          <w:sz w:val="24"/>
        </w:rPr>
        <w:t>dan</w:t>
      </w:r>
      <w:r w:rsidRPr="00286A5F">
        <w:rPr>
          <w:spacing w:val="-17"/>
          <w:sz w:val="24"/>
        </w:rPr>
        <w:t xml:space="preserve"> </w:t>
      </w:r>
      <w:r w:rsidRPr="00286A5F">
        <w:rPr>
          <w:spacing w:val="-2"/>
          <w:sz w:val="24"/>
        </w:rPr>
        <w:t>provinsi.</w:t>
      </w:r>
    </w:p>
    <w:p w14:paraId="58A4B5FD" w14:textId="77777777" w:rsidR="002F5E0A" w:rsidRDefault="00DE0521">
      <w:pPr>
        <w:pStyle w:val="ListParagraph"/>
        <w:numPr>
          <w:ilvl w:val="2"/>
          <w:numId w:val="1"/>
        </w:numPr>
        <w:tabs>
          <w:tab w:val="left" w:pos="2154"/>
          <w:tab w:val="left" w:pos="2155"/>
        </w:tabs>
        <w:spacing w:line="282" w:lineRule="exact"/>
        <w:ind w:right="0" w:hanging="361"/>
        <w:jc w:val="left"/>
        <w:rPr>
          <w:sz w:val="24"/>
        </w:rPr>
      </w:pPr>
      <w:r w:rsidRPr="00286A5F">
        <w:rPr>
          <w:w w:val="90"/>
          <w:sz w:val="24"/>
        </w:rPr>
        <w:t>Penyusunan</w:t>
      </w:r>
      <w:r w:rsidRPr="00286A5F">
        <w:rPr>
          <w:spacing w:val="5"/>
          <w:sz w:val="24"/>
        </w:rPr>
        <w:t xml:space="preserve"> </w:t>
      </w:r>
      <w:r w:rsidRPr="00286A5F">
        <w:rPr>
          <w:w w:val="90"/>
          <w:sz w:val="24"/>
        </w:rPr>
        <w:t>Rencana</w:t>
      </w:r>
      <w:r w:rsidRPr="00286A5F">
        <w:rPr>
          <w:spacing w:val="5"/>
          <w:sz w:val="24"/>
        </w:rPr>
        <w:t xml:space="preserve"> </w:t>
      </w:r>
      <w:r w:rsidRPr="00286A5F">
        <w:rPr>
          <w:w w:val="90"/>
          <w:sz w:val="24"/>
        </w:rPr>
        <w:t>Aksi</w:t>
      </w:r>
      <w:r w:rsidRPr="00286A5F">
        <w:rPr>
          <w:spacing w:val="5"/>
          <w:sz w:val="24"/>
        </w:rPr>
        <w:t xml:space="preserve"> </w:t>
      </w:r>
      <w:r w:rsidRPr="00286A5F">
        <w:rPr>
          <w:w w:val="90"/>
          <w:sz w:val="24"/>
        </w:rPr>
        <w:t>Satu</w:t>
      </w:r>
      <w:r w:rsidRPr="00286A5F">
        <w:rPr>
          <w:spacing w:val="5"/>
          <w:sz w:val="24"/>
        </w:rPr>
        <w:t xml:space="preserve"> </w:t>
      </w:r>
      <w:r w:rsidRPr="00286A5F">
        <w:rPr>
          <w:w w:val="90"/>
          <w:sz w:val="24"/>
        </w:rPr>
        <w:t>Data</w:t>
      </w:r>
      <w:r w:rsidRPr="00286A5F">
        <w:rPr>
          <w:spacing w:val="5"/>
          <w:sz w:val="24"/>
        </w:rPr>
        <w:t xml:space="preserve"> </w:t>
      </w:r>
      <w:r w:rsidRPr="00286A5F">
        <w:rPr>
          <w:w w:val="90"/>
          <w:sz w:val="24"/>
        </w:rPr>
        <w:t>NTB</w:t>
      </w:r>
      <w:r w:rsidRPr="00286A5F">
        <w:rPr>
          <w:spacing w:val="5"/>
          <w:sz w:val="24"/>
        </w:rPr>
        <w:t xml:space="preserve"> </w:t>
      </w:r>
      <w:r w:rsidRPr="00286A5F">
        <w:rPr>
          <w:w w:val="90"/>
          <w:sz w:val="24"/>
        </w:rPr>
        <w:t>dan</w:t>
      </w:r>
      <w:r w:rsidRPr="00286A5F">
        <w:rPr>
          <w:spacing w:val="5"/>
          <w:sz w:val="24"/>
        </w:rPr>
        <w:t xml:space="preserve"> </w:t>
      </w:r>
      <w:r w:rsidRPr="00286A5F">
        <w:rPr>
          <w:w w:val="90"/>
          <w:sz w:val="24"/>
        </w:rPr>
        <w:t>mendukung</w:t>
      </w:r>
      <w:r w:rsidRPr="00286A5F">
        <w:rPr>
          <w:spacing w:val="5"/>
          <w:sz w:val="24"/>
        </w:rPr>
        <w:t xml:space="preserve"> </w:t>
      </w:r>
      <w:r w:rsidRPr="00286A5F">
        <w:rPr>
          <w:spacing w:val="-2"/>
          <w:w w:val="90"/>
          <w:sz w:val="24"/>
        </w:rPr>
        <w:t>implementasinya.</w:t>
      </w:r>
    </w:p>
    <w:p w14:paraId="58A4B5FE" w14:textId="77777777" w:rsidR="002F5E0A" w:rsidRDefault="00DE0521">
      <w:pPr>
        <w:pStyle w:val="ListParagraph"/>
        <w:numPr>
          <w:ilvl w:val="2"/>
          <w:numId w:val="1"/>
        </w:numPr>
        <w:tabs>
          <w:tab w:val="left" w:pos="2154"/>
          <w:tab w:val="left" w:pos="2155"/>
        </w:tabs>
        <w:spacing w:before="5" w:line="244" w:lineRule="auto"/>
        <w:ind w:right="419"/>
        <w:jc w:val="left"/>
        <w:rPr>
          <w:sz w:val="24"/>
        </w:rPr>
      </w:pPr>
      <w:r w:rsidRPr="00286A5F">
        <w:rPr>
          <w:spacing w:val="-4"/>
          <w:sz w:val="24"/>
        </w:rPr>
        <w:t>Perluasan</w:t>
      </w:r>
      <w:r w:rsidRPr="00286A5F">
        <w:rPr>
          <w:spacing w:val="1"/>
          <w:sz w:val="24"/>
        </w:rPr>
        <w:t xml:space="preserve"> </w:t>
      </w:r>
      <w:r w:rsidRPr="00286A5F">
        <w:rPr>
          <w:spacing w:val="-4"/>
          <w:sz w:val="24"/>
        </w:rPr>
        <w:t>akses</w:t>
      </w:r>
      <w:r w:rsidRPr="00286A5F">
        <w:rPr>
          <w:spacing w:val="1"/>
          <w:sz w:val="24"/>
        </w:rPr>
        <w:t xml:space="preserve"> </w:t>
      </w:r>
      <w:r w:rsidRPr="00286A5F">
        <w:rPr>
          <w:spacing w:val="-4"/>
          <w:sz w:val="24"/>
        </w:rPr>
        <w:t>ke</w:t>
      </w:r>
      <w:r w:rsidRPr="00286A5F">
        <w:rPr>
          <w:spacing w:val="2"/>
          <w:sz w:val="24"/>
        </w:rPr>
        <w:t xml:space="preserve"> </w:t>
      </w:r>
      <w:r w:rsidRPr="00286A5F">
        <w:rPr>
          <w:spacing w:val="-4"/>
          <w:sz w:val="24"/>
        </w:rPr>
        <w:t>data</w:t>
      </w:r>
      <w:r w:rsidRPr="00286A5F">
        <w:rPr>
          <w:spacing w:val="1"/>
          <w:sz w:val="24"/>
        </w:rPr>
        <w:t xml:space="preserve"> </w:t>
      </w:r>
      <w:r w:rsidRPr="00286A5F">
        <w:rPr>
          <w:spacing w:val="-4"/>
          <w:sz w:val="24"/>
        </w:rPr>
        <w:t>sosial</w:t>
      </w:r>
      <w:r w:rsidRPr="00286A5F">
        <w:rPr>
          <w:spacing w:val="1"/>
          <w:sz w:val="24"/>
        </w:rPr>
        <w:t xml:space="preserve"> </w:t>
      </w:r>
      <w:r w:rsidRPr="00286A5F">
        <w:rPr>
          <w:spacing w:val="-4"/>
          <w:sz w:val="24"/>
        </w:rPr>
        <w:t>ekonomi</w:t>
      </w:r>
      <w:r w:rsidRPr="00286A5F">
        <w:rPr>
          <w:spacing w:val="2"/>
          <w:sz w:val="24"/>
        </w:rPr>
        <w:t xml:space="preserve"> </w:t>
      </w:r>
      <w:r w:rsidRPr="00286A5F">
        <w:rPr>
          <w:spacing w:val="-4"/>
          <w:sz w:val="24"/>
        </w:rPr>
        <w:t>nasional</w:t>
      </w:r>
      <w:r w:rsidRPr="00286A5F">
        <w:rPr>
          <w:spacing w:val="1"/>
          <w:sz w:val="24"/>
        </w:rPr>
        <w:t xml:space="preserve"> </w:t>
      </w:r>
      <w:r w:rsidRPr="00286A5F">
        <w:rPr>
          <w:spacing w:val="-4"/>
          <w:sz w:val="24"/>
        </w:rPr>
        <w:t>di</w:t>
      </w:r>
      <w:r w:rsidRPr="00286A5F">
        <w:rPr>
          <w:spacing w:val="1"/>
          <w:sz w:val="24"/>
        </w:rPr>
        <w:t xml:space="preserve"> </w:t>
      </w:r>
      <w:r w:rsidRPr="00286A5F">
        <w:rPr>
          <w:spacing w:val="-4"/>
          <w:sz w:val="24"/>
        </w:rPr>
        <w:t>seluruh</w:t>
      </w:r>
      <w:r w:rsidRPr="00286A5F">
        <w:rPr>
          <w:spacing w:val="2"/>
          <w:sz w:val="24"/>
        </w:rPr>
        <w:t xml:space="preserve"> </w:t>
      </w:r>
      <w:r w:rsidRPr="00286A5F">
        <w:rPr>
          <w:spacing w:val="-4"/>
          <w:sz w:val="24"/>
        </w:rPr>
        <w:t>wilayah</w:t>
      </w:r>
      <w:r w:rsidRPr="00286A5F">
        <w:rPr>
          <w:spacing w:val="1"/>
          <w:sz w:val="24"/>
        </w:rPr>
        <w:t xml:space="preserve"> </w:t>
      </w:r>
      <w:r w:rsidRPr="00286A5F">
        <w:rPr>
          <w:spacing w:val="-4"/>
          <w:sz w:val="24"/>
        </w:rPr>
        <w:t xml:space="preserve">dan </w:t>
      </w:r>
      <w:r w:rsidRPr="00286A5F">
        <w:rPr>
          <w:spacing w:val="-6"/>
          <w:sz w:val="24"/>
        </w:rPr>
        <w:t>memastikan</w:t>
      </w:r>
      <w:r w:rsidRPr="00286A5F">
        <w:rPr>
          <w:spacing w:val="-13"/>
          <w:sz w:val="24"/>
        </w:rPr>
        <w:t xml:space="preserve"> </w:t>
      </w:r>
      <w:r w:rsidRPr="00286A5F">
        <w:rPr>
          <w:spacing w:val="-6"/>
          <w:sz w:val="24"/>
        </w:rPr>
        <w:t>kapasitas</w:t>
      </w:r>
      <w:r w:rsidRPr="00286A5F">
        <w:rPr>
          <w:spacing w:val="-13"/>
          <w:sz w:val="24"/>
        </w:rPr>
        <w:t xml:space="preserve"> </w:t>
      </w:r>
      <w:r w:rsidRPr="00286A5F">
        <w:rPr>
          <w:spacing w:val="-6"/>
          <w:sz w:val="24"/>
        </w:rPr>
        <w:t>penggunaan</w:t>
      </w:r>
      <w:r w:rsidRPr="00286A5F">
        <w:rPr>
          <w:spacing w:val="-13"/>
          <w:sz w:val="24"/>
        </w:rPr>
        <w:t xml:space="preserve"> </w:t>
      </w:r>
      <w:r w:rsidRPr="00286A5F">
        <w:rPr>
          <w:spacing w:val="-6"/>
          <w:sz w:val="24"/>
        </w:rPr>
        <w:t>data</w:t>
      </w:r>
      <w:r w:rsidRPr="00286A5F">
        <w:rPr>
          <w:spacing w:val="-13"/>
          <w:sz w:val="24"/>
        </w:rPr>
        <w:t xml:space="preserve"> </w:t>
      </w:r>
      <w:r w:rsidRPr="00286A5F">
        <w:rPr>
          <w:spacing w:val="-6"/>
          <w:sz w:val="24"/>
        </w:rPr>
        <w:t>yang</w:t>
      </w:r>
      <w:r w:rsidRPr="00286A5F">
        <w:rPr>
          <w:spacing w:val="-13"/>
          <w:sz w:val="24"/>
        </w:rPr>
        <w:t xml:space="preserve"> </w:t>
      </w:r>
      <w:r w:rsidRPr="00286A5F">
        <w:rPr>
          <w:spacing w:val="-6"/>
          <w:sz w:val="24"/>
        </w:rPr>
        <w:t>efektif.</w:t>
      </w:r>
    </w:p>
    <w:p w14:paraId="58A4B5FF" w14:textId="77777777" w:rsidR="002F5E0A" w:rsidRDefault="00DE0521">
      <w:pPr>
        <w:pStyle w:val="ListParagraph"/>
        <w:numPr>
          <w:ilvl w:val="2"/>
          <w:numId w:val="1"/>
        </w:numPr>
        <w:tabs>
          <w:tab w:val="left" w:pos="2154"/>
          <w:tab w:val="left" w:pos="2155"/>
          <w:tab w:val="left" w:pos="3519"/>
          <w:tab w:val="left" w:pos="4941"/>
          <w:tab w:val="left" w:pos="5568"/>
          <w:tab w:val="left" w:pos="6413"/>
          <w:tab w:val="left" w:pos="7168"/>
          <w:tab w:val="left" w:pos="8364"/>
        </w:tabs>
        <w:spacing w:line="244" w:lineRule="auto"/>
        <w:jc w:val="left"/>
        <w:rPr>
          <w:sz w:val="24"/>
        </w:rPr>
      </w:pPr>
      <w:r w:rsidRPr="00286A5F">
        <w:rPr>
          <w:spacing w:val="-2"/>
          <w:sz w:val="24"/>
        </w:rPr>
        <w:t>Penguatan</w:t>
      </w:r>
      <w:r w:rsidRPr="00286A5F">
        <w:rPr>
          <w:sz w:val="24"/>
        </w:rPr>
        <w:tab/>
      </w:r>
      <w:r w:rsidRPr="00286A5F">
        <w:rPr>
          <w:spacing w:val="-2"/>
          <w:sz w:val="24"/>
        </w:rPr>
        <w:t>mekanisme</w:t>
      </w:r>
      <w:r w:rsidRPr="00286A5F">
        <w:rPr>
          <w:sz w:val="24"/>
        </w:rPr>
        <w:tab/>
      </w:r>
      <w:r w:rsidRPr="00286A5F">
        <w:rPr>
          <w:spacing w:val="-4"/>
          <w:sz w:val="24"/>
        </w:rPr>
        <w:t>tata</w:t>
      </w:r>
      <w:r w:rsidRPr="00286A5F">
        <w:rPr>
          <w:sz w:val="24"/>
        </w:rPr>
        <w:tab/>
      </w:r>
      <w:r w:rsidRPr="00286A5F">
        <w:rPr>
          <w:spacing w:val="-2"/>
          <w:sz w:val="24"/>
        </w:rPr>
        <w:t>kelola</w:t>
      </w:r>
      <w:r w:rsidRPr="00286A5F">
        <w:rPr>
          <w:sz w:val="24"/>
        </w:rPr>
        <w:tab/>
      </w:r>
      <w:r w:rsidRPr="00286A5F">
        <w:rPr>
          <w:spacing w:val="-2"/>
          <w:sz w:val="24"/>
        </w:rPr>
        <w:t>data,</w:t>
      </w:r>
      <w:r w:rsidRPr="00286A5F">
        <w:rPr>
          <w:sz w:val="24"/>
        </w:rPr>
        <w:tab/>
      </w:r>
      <w:r w:rsidRPr="00286A5F">
        <w:rPr>
          <w:spacing w:val="-2"/>
          <w:sz w:val="24"/>
        </w:rPr>
        <w:t>termasuk</w:t>
      </w:r>
      <w:r w:rsidRPr="00286A5F">
        <w:rPr>
          <w:sz w:val="24"/>
        </w:rPr>
        <w:tab/>
      </w:r>
      <w:r w:rsidRPr="00286A5F">
        <w:rPr>
          <w:spacing w:val="-2"/>
          <w:w w:val="90"/>
          <w:sz w:val="24"/>
        </w:rPr>
        <w:t xml:space="preserve">mengintegrasikan </w:t>
      </w:r>
      <w:r w:rsidRPr="00286A5F">
        <w:rPr>
          <w:w w:val="90"/>
          <w:sz w:val="24"/>
        </w:rPr>
        <w:t>E-Walidata</w:t>
      </w:r>
      <w:r w:rsidRPr="00286A5F">
        <w:rPr>
          <w:sz w:val="24"/>
        </w:rPr>
        <w:t xml:space="preserve"> </w:t>
      </w:r>
      <w:r w:rsidRPr="00286A5F">
        <w:rPr>
          <w:w w:val="90"/>
          <w:sz w:val="24"/>
        </w:rPr>
        <w:t>ke</w:t>
      </w:r>
      <w:r w:rsidRPr="00286A5F">
        <w:rPr>
          <w:sz w:val="24"/>
        </w:rPr>
        <w:t xml:space="preserve"> </w:t>
      </w:r>
      <w:r w:rsidRPr="00286A5F">
        <w:rPr>
          <w:w w:val="90"/>
          <w:sz w:val="24"/>
        </w:rPr>
        <w:t>dalam</w:t>
      </w:r>
      <w:r w:rsidRPr="00286A5F">
        <w:rPr>
          <w:sz w:val="24"/>
        </w:rPr>
        <w:t xml:space="preserve"> </w:t>
      </w:r>
      <w:r w:rsidRPr="00286A5F">
        <w:rPr>
          <w:w w:val="90"/>
          <w:sz w:val="24"/>
        </w:rPr>
        <w:t>sistem</w:t>
      </w:r>
      <w:r w:rsidRPr="00286A5F">
        <w:rPr>
          <w:sz w:val="24"/>
        </w:rPr>
        <w:t xml:space="preserve"> </w:t>
      </w:r>
      <w:r w:rsidRPr="00286A5F">
        <w:rPr>
          <w:w w:val="90"/>
          <w:sz w:val="24"/>
        </w:rPr>
        <w:t>SIPD</w:t>
      </w:r>
      <w:r w:rsidRPr="00286A5F">
        <w:rPr>
          <w:sz w:val="24"/>
        </w:rPr>
        <w:t xml:space="preserve"> </w:t>
      </w:r>
      <w:r w:rsidRPr="00286A5F">
        <w:rPr>
          <w:w w:val="90"/>
          <w:sz w:val="24"/>
        </w:rPr>
        <w:t>untuk</w:t>
      </w:r>
      <w:r w:rsidRPr="00286A5F">
        <w:rPr>
          <w:sz w:val="24"/>
        </w:rPr>
        <w:t xml:space="preserve"> </w:t>
      </w:r>
      <w:r w:rsidRPr="00286A5F">
        <w:rPr>
          <w:w w:val="90"/>
          <w:sz w:val="24"/>
        </w:rPr>
        <w:t>meningkatkan</w:t>
      </w:r>
      <w:r w:rsidRPr="00286A5F">
        <w:rPr>
          <w:sz w:val="24"/>
        </w:rPr>
        <w:t xml:space="preserve"> </w:t>
      </w:r>
      <w:r w:rsidRPr="00286A5F">
        <w:rPr>
          <w:w w:val="90"/>
          <w:sz w:val="24"/>
        </w:rPr>
        <w:t>proses</w:t>
      </w:r>
      <w:r w:rsidRPr="00286A5F">
        <w:rPr>
          <w:sz w:val="24"/>
        </w:rPr>
        <w:t xml:space="preserve"> </w:t>
      </w:r>
      <w:r w:rsidRPr="00286A5F">
        <w:rPr>
          <w:w w:val="90"/>
          <w:sz w:val="24"/>
        </w:rPr>
        <w:t>perencanaan.</w:t>
      </w:r>
    </w:p>
    <w:p w14:paraId="58A4B600" w14:textId="77777777" w:rsidR="002F5E0A" w:rsidRDefault="00DE0521">
      <w:pPr>
        <w:pStyle w:val="ListParagraph"/>
        <w:numPr>
          <w:ilvl w:val="2"/>
          <w:numId w:val="1"/>
        </w:numPr>
        <w:tabs>
          <w:tab w:val="left" w:pos="2154"/>
          <w:tab w:val="left" w:pos="2155"/>
        </w:tabs>
        <w:spacing w:line="244" w:lineRule="auto"/>
        <w:ind w:right="419"/>
        <w:jc w:val="left"/>
        <w:rPr>
          <w:sz w:val="24"/>
        </w:rPr>
      </w:pPr>
      <w:r w:rsidRPr="00286A5F">
        <w:rPr>
          <w:w w:val="90"/>
          <w:sz w:val="24"/>
        </w:rPr>
        <w:t>Perluasan</w:t>
      </w:r>
      <w:r w:rsidRPr="00286A5F">
        <w:rPr>
          <w:spacing w:val="-11"/>
          <w:w w:val="90"/>
          <w:sz w:val="24"/>
        </w:rPr>
        <w:t xml:space="preserve"> </w:t>
      </w:r>
      <w:r w:rsidRPr="00286A5F">
        <w:rPr>
          <w:w w:val="90"/>
          <w:sz w:val="24"/>
        </w:rPr>
        <w:t>dan</w:t>
      </w:r>
      <w:r w:rsidRPr="00286A5F">
        <w:rPr>
          <w:spacing w:val="-11"/>
          <w:w w:val="90"/>
          <w:sz w:val="24"/>
        </w:rPr>
        <w:t xml:space="preserve"> </w:t>
      </w:r>
      <w:r w:rsidRPr="00286A5F">
        <w:rPr>
          <w:w w:val="90"/>
          <w:sz w:val="24"/>
        </w:rPr>
        <w:t>pemanfaatan</w:t>
      </w:r>
      <w:r w:rsidRPr="00286A5F">
        <w:rPr>
          <w:spacing w:val="-11"/>
          <w:w w:val="90"/>
          <w:sz w:val="24"/>
        </w:rPr>
        <w:t xml:space="preserve"> </w:t>
      </w:r>
      <w:r w:rsidRPr="00286A5F">
        <w:rPr>
          <w:w w:val="90"/>
          <w:sz w:val="24"/>
        </w:rPr>
        <w:t>sistem</w:t>
      </w:r>
      <w:r w:rsidRPr="00286A5F">
        <w:rPr>
          <w:spacing w:val="-11"/>
          <w:w w:val="90"/>
          <w:sz w:val="24"/>
        </w:rPr>
        <w:t xml:space="preserve"> </w:t>
      </w:r>
      <w:r w:rsidRPr="00286A5F">
        <w:rPr>
          <w:w w:val="90"/>
          <w:sz w:val="24"/>
        </w:rPr>
        <w:t>informasi</w:t>
      </w:r>
      <w:r w:rsidRPr="00286A5F">
        <w:rPr>
          <w:spacing w:val="-11"/>
          <w:w w:val="90"/>
          <w:sz w:val="24"/>
        </w:rPr>
        <w:t xml:space="preserve"> </w:t>
      </w:r>
      <w:r w:rsidRPr="00286A5F">
        <w:rPr>
          <w:w w:val="90"/>
          <w:sz w:val="24"/>
        </w:rPr>
        <w:t>di</w:t>
      </w:r>
      <w:r w:rsidRPr="00286A5F">
        <w:rPr>
          <w:spacing w:val="-11"/>
          <w:w w:val="90"/>
          <w:sz w:val="24"/>
        </w:rPr>
        <w:t xml:space="preserve"> </w:t>
      </w:r>
      <w:r w:rsidRPr="00286A5F">
        <w:rPr>
          <w:w w:val="90"/>
          <w:sz w:val="24"/>
        </w:rPr>
        <w:t>tingkat</w:t>
      </w:r>
      <w:r w:rsidRPr="00286A5F">
        <w:rPr>
          <w:spacing w:val="-11"/>
          <w:w w:val="90"/>
          <w:sz w:val="24"/>
        </w:rPr>
        <w:t xml:space="preserve"> </w:t>
      </w:r>
      <w:r w:rsidRPr="00286A5F">
        <w:rPr>
          <w:w w:val="90"/>
          <w:sz w:val="24"/>
        </w:rPr>
        <w:t>desa</w:t>
      </w:r>
      <w:r w:rsidRPr="00286A5F">
        <w:rPr>
          <w:spacing w:val="-11"/>
          <w:w w:val="90"/>
          <w:sz w:val="24"/>
        </w:rPr>
        <w:t xml:space="preserve"> </w:t>
      </w:r>
      <w:r w:rsidRPr="00286A5F">
        <w:rPr>
          <w:w w:val="90"/>
          <w:sz w:val="24"/>
        </w:rPr>
        <w:t>untuk</w:t>
      </w:r>
      <w:r w:rsidRPr="00286A5F">
        <w:rPr>
          <w:spacing w:val="-11"/>
          <w:w w:val="90"/>
          <w:sz w:val="24"/>
        </w:rPr>
        <w:t xml:space="preserve"> </w:t>
      </w:r>
      <w:r w:rsidRPr="00286A5F">
        <w:rPr>
          <w:w w:val="90"/>
          <w:sz w:val="24"/>
        </w:rPr>
        <w:t xml:space="preserve">penguatan </w:t>
      </w:r>
      <w:r w:rsidRPr="00286A5F">
        <w:rPr>
          <w:spacing w:val="-6"/>
          <w:sz w:val="24"/>
        </w:rPr>
        <w:t>tata</w:t>
      </w:r>
      <w:r w:rsidRPr="00286A5F">
        <w:rPr>
          <w:spacing w:val="-12"/>
          <w:sz w:val="24"/>
        </w:rPr>
        <w:t xml:space="preserve"> </w:t>
      </w:r>
      <w:r w:rsidRPr="00286A5F">
        <w:rPr>
          <w:spacing w:val="-6"/>
          <w:sz w:val="24"/>
        </w:rPr>
        <w:t>kelola</w:t>
      </w:r>
      <w:r w:rsidRPr="00286A5F">
        <w:rPr>
          <w:spacing w:val="-12"/>
          <w:sz w:val="24"/>
        </w:rPr>
        <w:t xml:space="preserve"> </w:t>
      </w:r>
      <w:r w:rsidRPr="00286A5F">
        <w:rPr>
          <w:spacing w:val="-6"/>
          <w:sz w:val="24"/>
        </w:rPr>
        <w:t>pemerintahan</w:t>
      </w:r>
      <w:r w:rsidRPr="00286A5F">
        <w:rPr>
          <w:spacing w:val="-12"/>
          <w:sz w:val="24"/>
        </w:rPr>
        <w:t xml:space="preserve"> </w:t>
      </w:r>
      <w:r w:rsidRPr="00286A5F">
        <w:rPr>
          <w:spacing w:val="-6"/>
          <w:sz w:val="24"/>
        </w:rPr>
        <w:t>desa,</w:t>
      </w:r>
      <w:r w:rsidRPr="00286A5F">
        <w:rPr>
          <w:spacing w:val="-12"/>
          <w:sz w:val="24"/>
        </w:rPr>
        <w:t xml:space="preserve"> </w:t>
      </w:r>
      <w:r w:rsidRPr="00286A5F">
        <w:rPr>
          <w:spacing w:val="-6"/>
          <w:sz w:val="24"/>
        </w:rPr>
        <w:t>kabupaten</w:t>
      </w:r>
      <w:r w:rsidRPr="00286A5F">
        <w:rPr>
          <w:spacing w:val="-12"/>
          <w:sz w:val="24"/>
        </w:rPr>
        <w:t xml:space="preserve"> </w:t>
      </w:r>
      <w:r w:rsidRPr="00286A5F">
        <w:rPr>
          <w:spacing w:val="-6"/>
          <w:sz w:val="24"/>
        </w:rPr>
        <w:t>dan</w:t>
      </w:r>
      <w:r w:rsidRPr="00286A5F">
        <w:rPr>
          <w:spacing w:val="-12"/>
          <w:sz w:val="24"/>
        </w:rPr>
        <w:t xml:space="preserve"> </w:t>
      </w:r>
      <w:r w:rsidRPr="00286A5F">
        <w:rPr>
          <w:spacing w:val="-6"/>
          <w:sz w:val="24"/>
        </w:rPr>
        <w:t>provinsi.</w:t>
      </w:r>
    </w:p>
    <w:p w14:paraId="58A4B601" w14:textId="77777777" w:rsidR="002F5E0A" w:rsidRDefault="00DE0521">
      <w:pPr>
        <w:pStyle w:val="BodyText"/>
        <w:spacing w:before="215" w:line="244" w:lineRule="auto"/>
        <w:ind w:left="1794" w:right="1771"/>
        <w:jc w:val="both"/>
      </w:pPr>
      <w:r w:rsidRPr="00286A5F">
        <w:rPr>
          <w:spacing w:val="-2"/>
        </w:rPr>
        <w:t>Penguatan</w:t>
      </w:r>
      <w:r w:rsidRPr="00286A5F">
        <w:rPr>
          <w:spacing w:val="-17"/>
        </w:rPr>
        <w:t xml:space="preserve"> </w:t>
      </w:r>
      <w:r w:rsidRPr="00286A5F">
        <w:rPr>
          <w:spacing w:val="-2"/>
        </w:rPr>
        <w:t>Pembangunan</w:t>
      </w:r>
      <w:r w:rsidRPr="00286A5F">
        <w:rPr>
          <w:spacing w:val="-17"/>
        </w:rPr>
        <w:t xml:space="preserve"> </w:t>
      </w:r>
      <w:r w:rsidRPr="00286A5F">
        <w:rPr>
          <w:spacing w:val="-2"/>
        </w:rPr>
        <w:t>Ekonomi</w:t>
      </w:r>
      <w:r w:rsidRPr="00286A5F">
        <w:rPr>
          <w:spacing w:val="-17"/>
        </w:rPr>
        <w:t xml:space="preserve"> </w:t>
      </w:r>
      <w:r w:rsidRPr="00286A5F">
        <w:rPr>
          <w:spacing w:val="-2"/>
        </w:rPr>
        <w:t>Daerah</w:t>
      </w:r>
      <w:r w:rsidRPr="00286A5F">
        <w:rPr>
          <w:spacing w:val="-17"/>
        </w:rPr>
        <w:t xml:space="preserve"> </w:t>
      </w:r>
      <w:r w:rsidRPr="00286A5F">
        <w:rPr>
          <w:spacing w:val="-2"/>
        </w:rPr>
        <w:t>Melalui</w:t>
      </w:r>
      <w:r w:rsidRPr="00286A5F">
        <w:rPr>
          <w:spacing w:val="-17"/>
        </w:rPr>
        <w:t xml:space="preserve"> </w:t>
      </w:r>
      <w:r w:rsidRPr="00286A5F">
        <w:rPr>
          <w:spacing w:val="-2"/>
        </w:rPr>
        <w:t xml:space="preserve">Pengelolaan </w:t>
      </w:r>
      <w:r w:rsidRPr="00286A5F">
        <w:t>Keuangan Publik</w:t>
      </w:r>
    </w:p>
    <w:p w14:paraId="58A4B602" w14:textId="77777777" w:rsidR="002F5E0A" w:rsidRDefault="00DE0521">
      <w:pPr>
        <w:pStyle w:val="ListParagraph"/>
        <w:numPr>
          <w:ilvl w:val="2"/>
          <w:numId w:val="1"/>
        </w:numPr>
        <w:tabs>
          <w:tab w:val="left" w:pos="2155"/>
        </w:tabs>
        <w:spacing w:before="132" w:line="244" w:lineRule="auto"/>
        <w:rPr>
          <w:sz w:val="24"/>
        </w:rPr>
      </w:pPr>
      <w:r w:rsidRPr="00286A5F">
        <w:rPr>
          <w:sz w:val="24"/>
        </w:rPr>
        <w:t xml:space="preserve">Evaluasi kebijakan penerimaan pajak dan membuat peta jalan untuk </w:t>
      </w:r>
      <w:r w:rsidRPr="00286A5F">
        <w:rPr>
          <w:w w:val="90"/>
          <w:sz w:val="24"/>
        </w:rPr>
        <w:t xml:space="preserve">meningkatkan pendapatan daerah melalui peningkatan pengumpulan pajak </w:t>
      </w:r>
      <w:r w:rsidRPr="00286A5F">
        <w:rPr>
          <w:spacing w:val="-6"/>
          <w:sz w:val="24"/>
        </w:rPr>
        <w:t>dan</w:t>
      </w:r>
      <w:r w:rsidRPr="00286A5F">
        <w:rPr>
          <w:spacing w:val="-13"/>
          <w:sz w:val="24"/>
        </w:rPr>
        <w:t xml:space="preserve"> </w:t>
      </w:r>
      <w:r w:rsidRPr="00286A5F">
        <w:rPr>
          <w:spacing w:val="-6"/>
          <w:sz w:val="24"/>
        </w:rPr>
        <w:t>alokasi</w:t>
      </w:r>
      <w:r w:rsidRPr="00286A5F">
        <w:rPr>
          <w:spacing w:val="-13"/>
          <w:sz w:val="24"/>
        </w:rPr>
        <w:t xml:space="preserve"> </w:t>
      </w:r>
      <w:r w:rsidRPr="00286A5F">
        <w:rPr>
          <w:spacing w:val="-6"/>
          <w:sz w:val="24"/>
        </w:rPr>
        <w:t>transfer</w:t>
      </w:r>
      <w:r w:rsidRPr="00286A5F">
        <w:rPr>
          <w:spacing w:val="-13"/>
          <w:sz w:val="24"/>
        </w:rPr>
        <w:t xml:space="preserve"> </w:t>
      </w:r>
      <w:r w:rsidRPr="00286A5F">
        <w:rPr>
          <w:spacing w:val="-6"/>
          <w:sz w:val="24"/>
        </w:rPr>
        <w:t>fiskal</w:t>
      </w:r>
      <w:r w:rsidRPr="00286A5F">
        <w:rPr>
          <w:spacing w:val="-13"/>
          <w:sz w:val="24"/>
        </w:rPr>
        <w:t xml:space="preserve"> </w:t>
      </w:r>
      <w:r w:rsidRPr="00286A5F">
        <w:rPr>
          <w:spacing w:val="-6"/>
          <w:sz w:val="24"/>
        </w:rPr>
        <w:t>yang</w:t>
      </w:r>
      <w:r w:rsidRPr="00286A5F">
        <w:rPr>
          <w:spacing w:val="-13"/>
          <w:sz w:val="24"/>
        </w:rPr>
        <w:t xml:space="preserve"> </w:t>
      </w:r>
      <w:r w:rsidRPr="00286A5F">
        <w:rPr>
          <w:spacing w:val="-6"/>
          <w:sz w:val="24"/>
        </w:rPr>
        <w:t>lebih</w:t>
      </w:r>
      <w:r w:rsidRPr="00286A5F">
        <w:rPr>
          <w:spacing w:val="-13"/>
          <w:sz w:val="24"/>
        </w:rPr>
        <w:t xml:space="preserve"> </w:t>
      </w:r>
      <w:r w:rsidRPr="00286A5F">
        <w:rPr>
          <w:spacing w:val="-6"/>
          <w:sz w:val="24"/>
        </w:rPr>
        <w:t>baik.</w:t>
      </w:r>
    </w:p>
    <w:p w14:paraId="58A4B603" w14:textId="77777777" w:rsidR="002F5E0A" w:rsidRDefault="00DE0521">
      <w:pPr>
        <w:pStyle w:val="ListParagraph"/>
        <w:numPr>
          <w:ilvl w:val="2"/>
          <w:numId w:val="1"/>
        </w:numPr>
        <w:tabs>
          <w:tab w:val="left" w:pos="2155"/>
        </w:tabs>
        <w:spacing w:line="244" w:lineRule="auto"/>
        <w:rPr>
          <w:sz w:val="24"/>
        </w:rPr>
      </w:pPr>
      <w:r w:rsidRPr="00286A5F">
        <w:rPr>
          <w:sz w:val="24"/>
        </w:rPr>
        <w:t xml:space="preserve">Fasilitasi keberlanjutan pendanaan SPM dengan membantu NTB </w:t>
      </w:r>
      <w:r w:rsidRPr="00286A5F">
        <w:rPr>
          <w:w w:val="90"/>
          <w:sz w:val="24"/>
        </w:rPr>
        <w:t>mengintegrasikan kebijakan alokasi fiskal dengan prioritas daerah.</w:t>
      </w:r>
    </w:p>
    <w:p w14:paraId="58A4B604" w14:textId="77777777" w:rsidR="002F5E0A" w:rsidRDefault="00DE0521">
      <w:pPr>
        <w:pStyle w:val="ListParagraph"/>
        <w:numPr>
          <w:ilvl w:val="2"/>
          <w:numId w:val="1"/>
        </w:numPr>
        <w:tabs>
          <w:tab w:val="left" w:pos="2155"/>
        </w:tabs>
        <w:spacing w:line="244" w:lineRule="auto"/>
        <w:rPr>
          <w:sz w:val="24"/>
        </w:rPr>
      </w:pPr>
      <w:r w:rsidRPr="00286A5F">
        <w:rPr>
          <w:sz w:val="24"/>
        </w:rPr>
        <w:t>Pengembangan kapasitas untuk pemantauan dan evaluasi anggaran sehingga</w:t>
      </w:r>
      <w:r w:rsidRPr="00286A5F">
        <w:rPr>
          <w:spacing w:val="-19"/>
          <w:sz w:val="24"/>
        </w:rPr>
        <w:t xml:space="preserve"> </w:t>
      </w:r>
      <w:r w:rsidRPr="00286A5F">
        <w:rPr>
          <w:sz w:val="24"/>
        </w:rPr>
        <w:t>wilayah</w:t>
      </w:r>
      <w:r w:rsidRPr="00286A5F">
        <w:rPr>
          <w:spacing w:val="-19"/>
          <w:sz w:val="24"/>
        </w:rPr>
        <w:t xml:space="preserve"> </w:t>
      </w:r>
      <w:r w:rsidRPr="00286A5F">
        <w:rPr>
          <w:sz w:val="24"/>
        </w:rPr>
        <w:t>dapat</w:t>
      </w:r>
      <w:r w:rsidRPr="00286A5F">
        <w:rPr>
          <w:spacing w:val="-19"/>
          <w:sz w:val="24"/>
        </w:rPr>
        <w:t xml:space="preserve"> </w:t>
      </w:r>
      <w:r w:rsidRPr="00286A5F">
        <w:rPr>
          <w:sz w:val="24"/>
        </w:rPr>
        <w:t>memenuhi</w:t>
      </w:r>
      <w:r w:rsidRPr="00286A5F">
        <w:rPr>
          <w:spacing w:val="-19"/>
          <w:sz w:val="24"/>
        </w:rPr>
        <w:t xml:space="preserve"> </w:t>
      </w:r>
      <w:r w:rsidRPr="00286A5F">
        <w:rPr>
          <w:sz w:val="24"/>
        </w:rPr>
        <w:t>target</w:t>
      </w:r>
      <w:r w:rsidRPr="00286A5F">
        <w:rPr>
          <w:spacing w:val="-19"/>
          <w:sz w:val="24"/>
        </w:rPr>
        <w:t xml:space="preserve"> </w:t>
      </w:r>
      <w:r w:rsidRPr="00286A5F">
        <w:rPr>
          <w:sz w:val="24"/>
        </w:rPr>
        <w:t>pengeluaran</w:t>
      </w:r>
      <w:r w:rsidRPr="00286A5F">
        <w:rPr>
          <w:spacing w:val="-19"/>
          <w:sz w:val="24"/>
        </w:rPr>
        <w:t xml:space="preserve"> </w:t>
      </w:r>
      <w:r w:rsidRPr="00286A5F">
        <w:rPr>
          <w:sz w:val="24"/>
        </w:rPr>
        <w:t>dan</w:t>
      </w:r>
      <w:r w:rsidRPr="00286A5F">
        <w:rPr>
          <w:spacing w:val="-19"/>
          <w:sz w:val="24"/>
        </w:rPr>
        <w:t xml:space="preserve"> </w:t>
      </w:r>
      <w:r w:rsidRPr="00286A5F">
        <w:rPr>
          <w:sz w:val="24"/>
        </w:rPr>
        <w:t>penyediaan layanan</w:t>
      </w:r>
      <w:r w:rsidRPr="00286A5F">
        <w:rPr>
          <w:spacing w:val="-19"/>
          <w:sz w:val="24"/>
        </w:rPr>
        <w:t xml:space="preserve"> </w:t>
      </w:r>
      <w:r w:rsidRPr="00286A5F">
        <w:rPr>
          <w:sz w:val="24"/>
        </w:rPr>
        <w:t>secara</w:t>
      </w:r>
      <w:r w:rsidRPr="00286A5F">
        <w:rPr>
          <w:spacing w:val="-19"/>
          <w:sz w:val="24"/>
        </w:rPr>
        <w:t xml:space="preserve"> </w:t>
      </w:r>
      <w:r w:rsidRPr="00286A5F">
        <w:rPr>
          <w:sz w:val="24"/>
        </w:rPr>
        <w:t>efektif.</w:t>
      </w:r>
    </w:p>
    <w:p w14:paraId="58A4B605" w14:textId="77777777" w:rsidR="002F5E0A" w:rsidRDefault="00DE0521">
      <w:pPr>
        <w:pStyle w:val="ListParagraph"/>
        <w:numPr>
          <w:ilvl w:val="2"/>
          <w:numId w:val="1"/>
        </w:numPr>
        <w:tabs>
          <w:tab w:val="left" w:pos="2155"/>
        </w:tabs>
        <w:spacing w:line="244" w:lineRule="auto"/>
        <w:ind w:right="417"/>
        <w:rPr>
          <w:sz w:val="24"/>
        </w:rPr>
      </w:pPr>
      <w:r w:rsidRPr="00EF44AD">
        <w:rPr>
          <w:spacing w:val="-2"/>
          <w:sz w:val="24"/>
        </w:rPr>
        <w:t>Penguatan</w:t>
      </w:r>
      <w:r w:rsidRPr="00EF44AD">
        <w:rPr>
          <w:spacing w:val="-13"/>
          <w:sz w:val="24"/>
        </w:rPr>
        <w:t xml:space="preserve"> </w:t>
      </w:r>
      <w:r w:rsidRPr="00EF44AD">
        <w:rPr>
          <w:spacing w:val="-2"/>
          <w:sz w:val="24"/>
        </w:rPr>
        <w:t>sinergi</w:t>
      </w:r>
      <w:r w:rsidRPr="00EF44AD">
        <w:rPr>
          <w:spacing w:val="-13"/>
          <w:sz w:val="24"/>
        </w:rPr>
        <w:t xml:space="preserve"> </w:t>
      </w:r>
      <w:r w:rsidRPr="00EF44AD">
        <w:rPr>
          <w:spacing w:val="-2"/>
          <w:sz w:val="24"/>
        </w:rPr>
        <w:t>implementasi</w:t>
      </w:r>
      <w:r w:rsidRPr="00EF44AD">
        <w:rPr>
          <w:spacing w:val="-13"/>
          <w:sz w:val="24"/>
        </w:rPr>
        <w:t xml:space="preserve"> </w:t>
      </w:r>
      <w:r w:rsidRPr="00EF44AD">
        <w:rPr>
          <w:spacing w:val="-2"/>
          <w:sz w:val="24"/>
        </w:rPr>
        <w:t>PERDA</w:t>
      </w:r>
      <w:r w:rsidRPr="00EF44AD">
        <w:rPr>
          <w:spacing w:val="-13"/>
          <w:sz w:val="24"/>
        </w:rPr>
        <w:t xml:space="preserve"> </w:t>
      </w:r>
      <w:r w:rsidRPr="00EF44AD">
        <w:rPr>
          <w:spacing w:val="-2"/>
          <w:sz w:val="24"/>
        </w:rPr>
        <w:t>No.2</w:t>
      </w:r>
      <w:r w:rsidRPr="00EF44AD">
        <w:rPr>
          <w:spacing w:val="-13"/>
          <w:sz w:val="24"/>
        </w:rPr>
        <w:t xml:space="preserve"> </w:t>
      </w:r>
      <w:r w:rsidRPr="00EF44AD">
        <w:rPr>
          <w:spacing w:val="-2"/>
          <w:sz w:val="24"/>
        </w:rPr>
        <w:t>tahun</w:t>
      </w:r>
      <w:r w:rsidRPr="00EF44AD">
        <w:rPr>
          <w:spacing w:val="-13"/>
          <w:sz w:val="24"/>
        </w:rPr>
        <w:t xml:space="preserve"> </w:t>
      </w:r>
      <w:r w:rsidRPr="00EF44AD">
        <w:rPr>
          <w:spacing w:val="-2"/>
          <w:sz w:val="24"/>
        </w:rPr>
        <w:t>2024</w:t>
      </w:r>
      <w:r w:rsidRPr="00EF44AD">
        <w:rPr>
          <w:spacing w:val="-13"/>
          <w:sz w:val="24"/>
        </w:rPr>
        <w:t xml:space="preserve"> </w:t>
      </w:r>
      <w:r w:rsidRPr="00EF44AD">
        <w:rPr>
          <w:spacing w:val="-2"/>
          <w:sz w:val="24"/>
        </w:rPr>
        <w:t>tentang</w:t>
      </w:r>
      <w:r w:rsidRPr="00EF44AD">
        <w:rPr>
          <w:spacing w:val="-13"/>
          <w:sz w:val="24"/>
        </w:rPr>
        <w:t xml:space="preserve"> </w:t>
      </w:r>
      <w:r w:rsidRPr="00EF44AD">
        <w:rPr>
          <w:spacing w:val="-2"/>
          <w:sz w:val="24"/>
        </w:rPr>
        <w:t xml:space="preserve">PDRD </w:t>
      </w:r>
      <w:r w:rsidRPr="00EF44AD">
        <w:rPr>
          <w:w w:val="90"/>
          <w:sz w:val="24"/>
        </w:rPr>
        <w:t xml:space="preserve">antara pemerintah provinsi dan kabupaten/kota khususnya dalam tata kelola pemunguntan pajak kendaraan bermotor dan penguatan kapasitas Sumber </w:t>
      </w:r>
      <w:r w:rsidRPr="00EF44AD">
        <w:rPr>
          <w:sz w:val="24"/>
        </w:rPr>
        <w:t>Daya Manusia.</w:t>
      </w:r>
    </w:p>
    <w:p w14:paraId="58A4B606" w14:textId="77777777" w:rsidR="002F5E0A" w:rsidRDefault="00DE0521">
      <w:pPr>
        <w:pStyle w:val="BodyText"/>
        <w:spacing w:before="214"/>
        <w:ind w:left="1787"/>
      </w:pPr>
      <w:r w:rsidRPr="00EF44AD">
        <w:rPr>
          <w:spacing w:val="-4"/>
        </w:rPr>
        <w:t>NTB</w:t>
      </w:r>
      <w:r w:rsidRPr="00EF44AD">
        <w:rPr>
          <w:spacing w:val="-10"/>
        </w:rPr>
        <w:t xml:space="preserve"> </w:t>
      </w:r>
      <w:r w:rsidRPr="00EF44AD">
        <w:rPr>
          <w:spacing w:val="-4"/>
        </w:rPr>
        <w:t>Inklusif</w:t>
      </w:r>
      <w:r w:rsidRPr="00EF44AD">
        <w:rPr>
          <w:spacing w:val="-7"/>
        </w:rPr>
        <w:t xml:space="preserve"> </w:t>
      </w:r>
      <w:r w:rsidRPr="00EF44AD">
        <w:rPr>
          <w:spacing w:val="-4"/>
        </w:rPr>
        <w:t>dan</w:t>
      </w:r>
      <w:r w:rsidRPr="00EF44AD">
        <w:rPr>
          <w:spacing w:val="-8"/>
        </w:rPr>
        <w:t xml:space="preserve"> </w:t>
      </w:r>
      <w:r w:rsidRPr="00EF44AD">
        <w:rPr>
          <w:spacing w:val="-4"/>
        </w:rPr>
        <w:t>Kesetaraan</w:t>
      </w:r>
      <w:r w:rsidRPr="00EF44AD">
        <w:rPr>
          <w:spacing w:val="-7"/>
        </w:rPr>
        <w:t xml:space="preserve"> </w:t>
      </w:r>
      <w:r w:rsidRPr="00EF44AD">
        <w:rPr>
          <w:spacing w:val="-4"/>
        </w:rPr>
        <w:t>Sosial</w:t>
      </w:r>
    </w:p>
    <w:p w14:paraId="58A4B607" w14:textId="77777777" w:rsidR="002F5E0A" w:rsidRDefault="00DE0521">
      <w:pPr>
        <w:pStyle w:val="ListParagraph"/>
        <w:numPr>
          <w:ilvl w:val="2"/>
          <w:numId w:val="1"/>
        </w:numPr>
        <w:tabs>
          <w:tab w:val="left" w:pos="2155"/>
        </w:tabs>
        <w:spacing w:before="168" w:line="244" w:lineRule="auto"/>
        <w:rPr>
          <w:sz w:val="24"/>
        </w:rPr>
      </w:pPr>
      <w:r w:rsidRPr="00EF44AD">
        <w:rPr>
          <w:sz w:val="24"/>
        </w:rPr>
        <w:t xml:space="preserve">Pelembagaan penganggaran responsif gender dengan memastikan </w:t>
      </w:r>
      <w:r w:rsidRPr="00EF44AD">
        <w:rPr>
          <w:spacing w:val="-8"/>
          <w:sz w:val="24"/>
        </w:rPr>
        <w:t>perencanaan</w:t>
      </w:r>
      <w:r w:rsidRPr="00EF44AD">
        <w:rPr>
          <w:spacing w:val="-10"/>
          <w:sz w:val="24"/>
        </w:rPr>
        <w:t xml:space="preserve"> </w:t>
      </w:r>
      <w:r w:rsidRPr="00EF44AD">
        <w:rPr>
          <w:spacing w:val="-8"/>
          <w:sz w:val="24"/>
        </w:rPr>
        <w:t>keuangan</w:t>
      </w:r>
      <w:r w:rsidRPr="00EF44AD">
        <w:rPr>
          <w:spacing w:val="-10"/>
          <w:sz w:val="24"/>
        </w:rPr>
        <w:t xml:space="preserve"> </w:t>
      </w:r>
      <w:r w:rsidRPr="00EF44AD">
        <w:rPr>
          <w:spacing w:val="-8"/>
          <w:sz w:val="24"/>
        </w:rPr>
        <w:t>yang</w:t>
      </w:r>
      <w:r w:rsidRPr="00EF44AD">
        <w:rPr>
          <w:spacing w:val="-10"/>
          <w:sz w:val="24"/>
        </w:rPr>
        <w:t xml:space="preserve"> </w:t>
      </w:r>
      <w:r w:rsidRPr="00EF44AD">
        <w:rPr>
          <w:spacing w:val="-8"/>
          <w:sz w:val="24"/>
        </w:rPr>
        <w:t>inklusif</w:t>
      </w:r>
      <w:r w:rsidRPr="00EF44AD">
        <w:rPr>
          <w:spacing w:val="-10"/>
          <w:sz w:val="24"/>
        </w:rPr>
        <w:t xml:space="preserve"> </w:t>
      </w:r>
      <w:r w:rsidRPr="00EF44AD">
        <w:rPr>
          <w:spacing w:val="-8"/>
          <w:sz w:val="24"/>
        </w:rPr>
        <w:t>di</w:t>
      </w:r>
      <w:r w:rsidRPr="00EF44AD">
        <w:rPr>
          <w:spacing w:val="-10"/>
          <w:sz w:val="24"/>
        </w:rPr>
        <w:t xml:space="preserve"> </w:t>
      </w:r>
      <w:r w:rsidRPr="00EF44AD">
        <w:rPr>
          <w:spacing w:val="-8"/>
          <w:sz w:val="24"/>
        </w:rPr>
        <w:t>semua</w:t>
      </w:r>
      <w:r w:rsidRPr="00EF44AD">
        <w:rPr>
          <w:spacing w:val="-10"/>
          <w:sz w:val="24"/>
        </w:rPr>
        <w:t xml:space="preserve"> </w:t>
      </w:r>
      <w:r w:rsidRPr="00EF44AD">
        <w:rPr>
          <w:spacing w:val="-8"/>
          <w:sz w:val="24"/>
        </w:rPr>
        <w:t>tingkat</w:t>
      </w:r>
      <w:r w:rsidRPr="00EF44AD">
        <w:rPr>
          <w:spacing w:val="-10"/>
          <w:sz w:val="24"/>
        </w:rPr>
        <w:t xml:space="preserve"> </w:t>
      </w:r>
      <w:r w:rsidRPr="00EF44AD">
        <w:rPr>
          <w:spacing w:val="-8"/>
          <w:sz w:val="24"/>
        </w:rPr>
        <w:t>pemerintahan.</w:t>
      </w:r>
    </w:p>
    <w:p w14:paraId="58A4B608" w14:textId="77777777" w:rsidR="002F5E0A" w:rsidRDefault="00DE0521">
      <w:pPr>
        <w:pStyle w:val="ListParagraph"/>
        <w:numPr>
          <w:ilvl w:val="2"/>
          <w:numId w:val="1"/>
        </w:numPr>
        <w:tabs>
          <w:tab w:val="left" w:pos="2155"/>
        </w:tabs>
        <w:spacing w:line="244" w:lineRule="auto"/>
        <w:rPr>
          <w:sz w:val="24"/>
        </w:rPr>
      </w:pPr>
      <w:r w:rsidRPr="00EF44AD">
        <w:rPr>
          <w:w w:val="90"/>
          <w:sz w:val="24"/>
        </w:rPr>
        <w:t xml:space="preserve">Fasilitasi dan pelaksanaan Musrenbang yang partisipatif untuk memastikan </w:t>
      </w:r>
      <w:r w:rsidRPr="00EF44AD">
        <w:rPr>
          <w:spacing w:val="-2"/>
          <w:sz w:val="24"/>
        </w:rPr>
        <w:t>pelibatan</w:t>
      </w:r>
      <w:r w:rsidRPr="00EF44AD">
        <w:rPr>
          <w:spacing w:val="-4"/>
          <w:sz w:val="24"/>
        </w:rPr>
        <w:t xml:space="preserve"> </w:t>
      </w:r>
      <w:r w:rsidRPr="00EF44AD">
        <w:rPr>
          <w:spacing w:val="-2"/>
          <w:sz w:val="24"/>
        </w:rPr>
        <w:t>masyarakat</w:t>
      </w:r>
      <w:r w:rsidRPr="00EF44AD">
        <w:rPr>
          <w:spacing w:val="-4"/>
          <w:sz w:val="24"/>
        </w:rPr>
        <w:t xml:space="preserve"> </w:t>
      </w:r>
      <w:r w:rsidRPr="00EF44AD">
        <w:rPr>
          <w:spacing w:val="-2"/>
          <w:sz w:val="24"/>
        </w:rPr>
        <w:t>terpinggirkan</w:t>
      </w:r>
      <w:r w:rsidRPr="00EF44AD">
        <w:rPr>
          <w:spacing w:val="-4"/>
          <w:sz w:val="24"/>
        </w:rPr>
        <w:t xml:space="preserve"> </w:t>
      </w:r>
      <w:r w:rsidRPr="00EF44AD">
        <w:rPr>
          <w:spacing w:val="-2"/>
          <w:sz w:val="24"/>
        </w:rPr>
        <w:t>dalam</w:t>
      </w:r>
      <w:r w:rsidRPr="00EF44AD">
        <w:rPr>
          <w:spacing w:val="-4"/>
          <w:sz w:val="24"/>
        </w:rPr>
        <w:t xml:space="preserve"> </w:t>
      </w:r>
      <w:r w:rsidRPr="00EF44AD">
        <w:rPr>
          <w:spacing w:val="-2"/>
          <w:sz w:val="24"/>
        </w:rPr>
        <w:t>perencanaan</w:t>
      </w:r>
      <w:r w:rsidRPr="00EF44AD">
        <w:rPr>
          <w:spacing w:val="-4"/>
          <w:sz w:val="24"/>
        </w:rPr>
        <w:t xml:space="preserve"> </w:t>
      </w:r>
      <w:r w:rsidRPr="00EF44AD">
        <w:rPr>
          <w:spacing w:val="-2"/>
          <w:sz w:val="24"/>
        </w:rPr>
        <w:t>pembangunan daerah.</w:t>
      </w:r>
    </w:p>
    <w:p w14:paraId="58A4B609" w14:textId="77777777" w:rsidR="002F5E0A" w:rsidRDefault="00DE0521">
      <w:pPr>
        <w:pStyle w:val="ListParagraph"/>
        <w:numPr>
          <w:ilvl w:val="2"/>
          <w:numId w:val="1"/>
        </w:numPr>
        <w:tabs>
          <w:tab w:val="left" w:pos="2155"/>
        </w:tabs>
        <w:spacing w:line="244" w:lineRule="auto"/>
        <w:ind w:right="419"/>
        <w:rPr>
          <w:sz w:val="24"/>
        </w:rPr>
      </w:pPr>
      <w:r w:rsidRPr="00EF44AD">
        <w:rPr>
          <w:sz w:val="24"/>
        </w:rPr>
        <w:t>Pengembagan</w:t>
      </w:r>
      <w:r w:rsidRPr="00EF44AD">
        <w:rPr>
          <w:spacing w:val="-11"/>
          <w:sz w:val="24"/>
        </w:rPr>
        <w:t xml:space="preserve"> </w:t>
      </w:r>
      <w:r w:rsidRPr="00EF44AD">
        <w:rPr>
          <w:sz w:val="24"/>
        </w:rPr>
        <w:t>dan</w:t>
      </w:r>
      <w:r w:rsidRPr="00EF44AD">
        <w:rPr>
          <w:spacing w:val="-11"/>
          <w:sz w:val="24"/>
        </w:rPr>
        <w:t xml:space="preserve"> </w:t>
      </w:r>
      <w:r w:rsidRPr="00EF44AD">
        <w:rPr>
          <w:sz w:val="24"/>
        </w:rPr>
        <w:t>implementasi</w:t>
      </w:r>
      <w:r w:rsidRPr="00EF44AD">
        <w:rPr>
          <w:spacing w:val="-11"/>
          <w:sz w:val="24"/>
        </w:rPr>
        <w:t xml:space="preserve"> </w:t>
      </w:r>
      <w:r w:rsidRPr="00EF44AD">
        <w:rPr>
          <w:sz w:val="24"/>
        </w:rPr>
        <w:t>Rencana</w:t>
      </w:r>
      <w:r w:rsidRPr="00EF44AD">
        <w:rPr>
          <w:spacing w:val="-11"/>
          <w:sz w:val="24"/>
        </w:rPr>
        <w:t xml:space="preserve"> </w:t>
      </w:r>
      <w:r w:rsidRPr="00EF44AD">
        <w:rPr>
          <w:sz w:val="24"/>
        </w:rPr>
        <w:t>Aksi</w:t>
      </w:r>
      <w:r w:rsidRPr="00EF44AD">
        <w:rPr>
          <w:spacing w:val="-11"/>
          <w:sz w:val="24"/>
        </w:rPr>
        <w:t xml:space="preserve"> </w:t>
      </w:r>
      <w:r w:rsidRPr="00EF44AD">
        <w:rPr>
          <w:sz w:val="24"/>
        </w:rPr>
        <w:t>Gender</w:t>
      </w:r>
      <w:r w:rsidRPr="00EF44AD">
        <w:rPr>
          <w:spacing w:val="-11"/>
          <w:sz w:val="24"/>
        </w:rPr>
        <w:t xml:space="preserve"> </w:t>
      </w:r>
      <w:r w:rsidRPr="00EF44AD">
        <w:rPr>
          <w:sz w:val="24"/>
        </w:rPr>
        <w:t>NTB</w:t>
      </w:r>
      <w:r w:rsidRPr="00EF44AD">
        <w:rPr>
          <w:spacing w:val="-11"/>
          <w:sz w:val="24"/>
        </w:rPr>
        <w:t xml:space="preserve"> </w:t>
      </w:r>
      <w:r w:rsidRPr="00EF44AD">
        <w:rPr>
          <w:sz w:val="24"/>
        </w:rPr>
        <w:t>yang</w:t>
      </w:r>
      <w:r w:rsidRPr="00EF44AD">
        <w:rPr>
          <w:spacing w:val="-11"/>
          <w:sz w:val="24"/>
        </w:rPr>
        <w:t xml:space="preserve"> </w:t>
      </w:r>
      <w:r w:rsidRPr="00EF44AD">
        <w:rPr>
          <w:sz w:val="24"/>
        </w:rPr>
        <w:t xml:space="preserve">baru, </w:t>
      </w:r>
      <w:r w:rsidRPr="00EF44AD">
        <w:rPr>
          <w:spacing w:val="-8"/>
          <w:sz w:val="24"/>
        </w:rPr>
        <w:t>sejalan</w:t>
      </w:r>
      <w:r w:rsidRPr="00EF44AD">
        <w:rPr>
          <w:spacing w:val="-10"/>
          <w:sz w:val="24"/>
        </w:rPr>
        <w:t xml:space="preserve"> </w:t>
      </w:r>
      <w:r w:rsidRPr="00EF44AD">
        <w:rPr>
          <w:spacing w:val="-8"/>
          <w:sz w:val="24"/>
        </w:rPr>
        <w:t>dengan</w:t>
      </w:r>
      <w:r w:rsidRPr="00EF44AD">
        <w:rPr>
          <w:spacing w:val="-10"/>
          <w:sz w:val="24"/>
        </w:rPr>
        <w:t xml:space="preserve"> </w:t>
      </w:r>
      <w:r w:rsidRPr="00EF44AD">
        <w:rPr>
          <w:spacing w:val="-8"/>
          <w:sz w:val="24"/>
        </w:rPr>
        <w:t>tujuan</w:t>
      </w:r>
      <w:r w:rsidRPr="00EF44AD">
        <w:rPr>
          <w:spacing w:val="-10"/>
          <w:sz w:val="24"/>
        </w:rPr>
        <w:t xml:space="preserve"> </w:t>
      </w:r>
      <w:r w:rsidRPr="00EF44AD">
        <w:rPr>
          <w:spacing w:val="-8"/>
          <w:sz w:val="24"/>
        </w:rPr>
        <w:t>pembangunan</w:t>
      </w:r>
      <w:r w:rsidRPr="00EF44AD">
        <w:rPr>
          <w:spacing w:val="-10"/>
          <w:sz w:val="24"/>
        </w:rPr>
        <w:t xml:space="preserve"> </w:t>
      </w:r>
      <w:r w:rsidRPr="00EF44AD">
        <w:rPr>
          <w:spacing w:val="-8"/>
          <w:sz w:val="24"/>
        </w:rPr>
        <w:t>inklusif</w:t>
      </w:r>
      <w:r w:rsidRPr="00EF44AD">
        <w:rPr>
          <w:spacing w:val="-10"/>
          <w:sz w:val="24"/>
        </w:rPr>
        <w:t xml:space="preserve"> </w:t>
      </w:r>
      <w:r w:rsidRPr="00EF44AD">
        <w:rPr>
          <w:spacing w:val="-8"/>
          <w:sz w:val="24"/>
        </w:rPr>
        <w:t>provinsi.</w:t>
      </w:r>
    </w:p>
    <w:p w14:paraId="58A4B60A" w14:textId="77777777" w:rsidR="002F5E0A" w:rsidRDefault="00DE0521">
      <w:pPr>
        <w:pStyle w:val="ListParagraph"/>
        <w:numPr>
          <w:ilvl w:val="2"/>
          <w:numId w:val="1"/>
        </w:numPr>
        <w:tabs>
          <w:tab w:val="left" w:pos="2155"/>
        </w:tabs>
        <w:spacing w:line="244" w:lineRule="auto"/>
        <w:rPr>
          <w:sz w:val="24"/>
        </w:rPr>
      </w:pPr>
      <w:r w:rsidRPr="00EF44AD">
        <w:rPr>
          <w:spacing w:val="-4"/>
          <w:sz w:val="24"/>
        </w:rPr>
        <w:t>Pengembangan</w:t>
      </w:r>
      <w:r w:rsidRPr="00EF44AD">
        <w:rPr>
          <w:spacing w:val="-10"/>
          <w:sz w:val="24"/>
        </w:rPr>
        <w:t xml:space="preserve"> </w:t>
      </w:r>
      <w:r w:rsidRPr="00EF44AD">
        <w:rPr>
          <w:spacing w:val="-4"/>
          <w:sz w:val="24"/>
        </w:rPr>
        <w:t>kapasitas</w:t>
      </w:r>
      <w:r w:rsidRPr="00EF44AD">
        <w:rPr>
          <w:spacing w:val="-10"/>
          <w:sz w:val="24"/>
        </w:rPr>
        <w:t xml:space="preserve"> </w:t>
      </w:r>
      <w:r w:rsidRPr="00EF44AD">
        <w:rPr>
          <w:spacing w:val="-4"/>
          <w:sz w:val="24"/>
        </w:rPr>
        <w:t>OMS</w:t>
      </w:r>
      <w:r w:rsidRPr="00EF44AD">
        <w:rPr>
          <w:spacing w:val="-10"/>
          <w:sz w:val="24"/>
        </w:rPr>
        <w:t xml:space="preserve"> </w:t>
      </w:r>
      <w:r w:rsidRPr="00EF44AD">
        <w:rPr>
          <w:spacing w:val="-4"/>
          <w:sz w:val="24"/>
        </w:rPr>
        <w:t>dan</w:t>
      </w:r>
      <w:r w:rsidRPr="00EF44AD">
        <w:rPr>
          <w:spacing w:val="-10"/>
          <w:sz w:val="24"/>
        </w:rPr>
        <w:t xml:space="preserve"> </w:t>
      </w:r>
      <w:r w:rsidRPr="00EF44AD">
        <w:rPr>
          <w:spacing w:val="-4"/>
          <w:sz w:val="24"/>
        </w:rPr>
        <w:t>masyarakat</w:t>
      </w:r>
      <w:r w:rsidRPr="00EF44AD">
        <w:rPr>
          <w:spacing w:val="-10"/>
          <w:sz w:val="24"/>
        </w:rPr>
        <w:t xml:space="preserve"> </w:t>
      </w:r>
      <w:r w:rsidRPr="00EF44AD">
        <w:rPr>
          <w:spacing w:val="-4"/>
          <w:sz w:val="24"/>
        </w:rPr>
        <w:t>lokal</w:t>
      </w:r>
      <w:r w:rsidRPr="00EF44AD">
        <w:rPr>
          <w:spacing w:val="-10"/>
          <w:sz w:val="24"/>
        </w:rPr>
        <w:t xml:space="preserve"> </w:t>
      </w:r>
      <w:r w:rsidRPr="00EF44AD">
        <w:rPr>
          <w:spacing w:val="-4"/>
          <w:sz w:val="24"/>
        </w:rPr>
        <w:t>untuk</w:t>
      </w:r>
      <w:r w:rsidRPr="00EF44AD">
        <w:rPr>
          <w:spacing w:val="-10"/>
          <w:sz w:val="24"/>
        </w:rPr>
        <w:t xml:space="preserve"> </w:t>
      </w:r>
      <w:r w:rsidRPr="00EF44AD">
        <w:rPr>
          <w:spacing w:val="-4"/>
          <w:sz w:val="24"/>
        </w:rPr>
        <w:t>turut</w:t>
      </w:r>
      <w:r w:rsidRPr="00EF44AD">
        <w:rPr>
          <w:spacing w:val="-10"/>
          <w:sz w:val="24"/>
        </w:rPr>
        <w:t xml:space="preserve"> </w:t>
      </w:r>
      <w:r w:rsidRPr="00EF44AD">
        <w:rPr>
          <w:spacing w:val="-4"/>
          <w:sz w:val="24"/>
        </w:rPr>
        <w:t xml:space="preserve">terlibat </w:t>
      </w:r>
      <w:r w:rsidRPr="00EF44AD">
        <w:rPr>
          <w:spacing w:val="-8"/>
          <w:sz w:val="24"/>
        </w:rPr>
        <w:t>dalam advokasi kebijakan dan pemantauan layanan publik.</w:t>
      </w:r>
    </w:p>
    <w:p w14:paraId="58A4B60B" w14:textId="77777777" w:rsidR="002F5E0A" w:rsidRDefault="002F5E0A">
      <w:pPr>
        <w:pStyle w:val="BodyText"/>
        <w:rPr>
          <w:sz w:val="20"/>
        </w:rPr>
      </w:pPr>
    </w:p>
    <w:p w14:paraId="58A4B60C" w14:textId="77777777" w:rsidR="002F5E0A" w:rsidRDefault="002F5E0A">
      <w:pPr>
        <w:pStyle w:val="BodyText"/>
        <w:spacing w:before="1"/>
      </w:pPr>
    </w:p>
    <w:p w14:paraId="58A4B60D" w14:textId="77777777" w:rsidR="002F5E0A" w:rsidRDefault="00DE0521">
      <w:pPr>
        <w:spacing w:before="100"/>
        <w:ind w:left="4360"/>
        <w:rPr>
          <w:rFonts w:ascii="Trebuchet MS"/>
          <w:sz w:val="20"/>
        </w:rPr>
      </w:pPr>
      <w:r>
        <w:rPr>
          <w:noProof/>
        </w:rPr>
        <w:drawing>
          <wp:anchor distT="0" distB="0" distL="0" distR="0" simplePos="0" relativeHeight="15734784" behindDoc="0" locked="0" layoutInCell="1" allowOverlap="1" wp14:anchorId="58A4B623" wp14:editId="08942C07">
            <wp:simplePos x="0" y="0"/>
            <wp:positionH relativeFrom="page">
              <wp:posOffset>457199</wp:posOffset>
            </wp:positionH>
            <wp:positionV relativeFrom="paragraph">
              <wp:posOffset>89110</wp:posOffset>
            </wp:positionV>
            <wp:extent cx="2440800" cy="677614"/>
            <wp:effectExtent l="0" t="0" r="0" b="0"/>
            <wp:wrapNone/>
            <wp:docPr id="7" name="image15.png" descr="Logo SK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5.png" descr="Logo SKALA"/>
                    <pic:cNvPicPr/>
                  </pic:nvPicPr>
                  <pic:blipFill>
                    <a:blip r:embed="rId22" cstate="print"/>
                    <a:stretch>
                      <a:fillRect/>
                    </a:stretch>
                  </pic:blipFill>
                  <pic:spPr>
                    <a:xfrm>
                      <a:off x="0" y="0"/>
                      <a:ext cx="2440800" cy="677614"/>
                    </a:xfrm>
                    <a:prstGeom prst="rect">
                      <a:avLst/>
                    </a:prstGeom>
                  </pic:spPr>
                </pic:pic>
              </a:graphicData>
            </a:graphic>
          </wp:anchor>
        </w:drawing>
      </w:r>
      <w:r>
        <w:rPr>
          <w:noProof/>
        </w:rPr>
        <w:drawing>
          <wp:anchor distT="0" distB="0" distL="0" distR="0" simplePos="0" relativeHeight="15735296" behindDoc="0" locked="0" layoutInCell="1" allowOverlap="1" wp14:anchorId="58A4B625" wp14:editId="4EB3A576">
            <wp:simplePos x="0" y="0"/>
            <wp:positionH relativeFrom="page">
              <wp:posOffset>6449919</wp:posOffset>
            </wp:positionH>
            <wp:positionV relativeFrom="paragraph">
              <wp:posOffset>113845</wp:posOffset>
            </wp:positionV>
            <wp:extent cx="652872" cy="652878"/>
            <wp:effectExtent l="0" t="0" r="0" b="0"/>
            <wp:wrapNone/>
            <wp:docPr id="9" name="image16.png" descr="QR Code WAC SK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6.png" descr="QR Code WAC SKALA"/>
                    <pic:cNvPicPr/>
                  </pic:nvPicPr>
                  <pic:blipFill>
                    <a:blip r:embed="rId23" cstate="print"/>
                    <a:stretch>
                      <a:fillRect/>
                    </a:stretch>
                  </pic:blipFill>
                  <pic:spPr>
                    <a:xfrm>
                      <a:off x="0" y="0"/>
                      <a:ext cx="652872" cy="652878"/>
                    </a:xfrm>
                    <a:prstGeom prst="rect">
                      <a:avLst/>
                    </a:prstGeom>
                  </pic:spPr>
                </pic:pic>
              </a:graphicData>
            </a:graphic>
          </wp:anchor>
        </w:drawing>
      </w:r>
      <w:r w:rsidRPr="00EF44AD">
        <w:rPr>
          <w:rFonts w:ascii="Trebuchet MS"/>
          <w:sz w:val="20"/>
        </w:rPr>
        <w:t>IFC</w:t>
      </w:r>
      <w:r w:rsidRPr="00EF44AD">
        <w:rPr>
          <w:rFonts w:ascii="Trebuchet MS"/>
          <w:spacing w:val="-12"/>
          <w:sz w:val="20"/>
        </w:rPr>
        <w:t xml:space="preserve"> </w:t>
      </w:r>
      <w:r w:rsidRPr="00EF44AD">
        <w:rPr>
          <w:rFonts w:ascii="Trebuchet MS"/>
          <w:sz w:val="20"/>
        </w:rPr>
        <w:t>Tower</w:t>
      </w:r>
      <w:r w:rsidRPr="00EF44AD">
        <w:rPr>
          <w:rFonts w:ascii="Trebuchet MS"/>
          <w:spacing w:val="-8"/>
          <w:sz w:val="20"/>
        </w:rPr>
        <w:t xml:space="preserve"> </w:t>
      </w:r>
      <w:r w:rsidRPr="00EF44AD">
        <w:rPr>
          <w:rFonts w:ascii="Trebuchet MS"/>
          <w:sz w:val="20"/>
        </w:rPr>
        <w:t>2,</w:t>
      </w:r>
      <w:r w:rsidRPr="00EF44AD">
        <w:rPr>
          <w:rFonts w:ascii="Trebuchet MS"/>
          <w:spacing w:val="-9"/>
          <w:sz w:val="20"/>
        </w:rPr>
        <w:t xml:space="preserve"> </w:t>
      </w:r>
      <w:r w:rsidRPr="00EF44AD">
        <w:rPr>
          <w:rFonts w:ascii="Trebuchet MS"/>
          <w:sz w:val="20"/>
        </w:rPr>
        <w:t>Level</w:t>
      </w:r>
      <w:r w:rsidRPr="00EF44AD">
        <w:rPr>
          <w:rFonts w:ascii="Trebuchet MS"/>
          <w:spacing w:val="-9"/>
          <w:sz w:val="20"/>
        </w:rPr>
        <w:t xml:space="preserve"> </w:t>
      </w:r>
      <w:r w:rsidRPr="00EF44AD">
        <w:rPr>
          <w:rFonts w:ascii="Trebuchet MS"/>
          <w:spacing w:val="-5"/>
          <w:sz w:val="20"/>
        </w:rPr>
        <w:t>17</w:t>
      </w:r>
    </w:p>
    <w:p w14:paraId="58A4B60E" w14:textId="77777777" w:rsidR="002F5E0A" w:rsidRDefault="00DE0521">
      <w:pPr>
        <w:spacing w:before="8"/>
        <w:ind w:left="4360"/>
        <w:rPr>
          <w:rFonts w:ascii="Trebuchet MS" w:hAnsi="Trebuchet MS"/>
          <w:sz w:val="20"/>
        </w:rPr>
      </w:pPr>
      <w:r w:rsidRPr="00EF44AD">
        <w:rPr>
          <w:rFonts w:ascii="Trebuchet MS" w:hAnsi="Trebuchet MS"/>
          <w:sz w:val="20"/>
        </w:rPr>
        <w:t>Jl.</w:t>
      </w:r>
      <w:r w:rsidRPr="00EF44AD">
        <w:rPr>
          <w:rFonts w:ascii="Trebuchet MS" w:hAnsi="Trebuchet MS"/>
          <w:spacing w:val="-12"/>
          <w:sz w:val="20"/>
        </w:rPr>
        <w:t xml:space="preserve"> </w:t>
      </w:r>
      <w:r w:rsidRPr="00EF44AD">
        <w:rPr>
          <w:rFonts w:ascii="Trebuchet MS" w:hAnsi="Trebuchet MS"/>
          <w:sz w:val="20"/>
        </w:rPr>
        <w:t>Jendral</w:t>
      </w:r>
      <w:r w:rsidRPr="00EF44AD">
        <w:rPr>
          <w:rFonts w:ascii="Trebuchet MS" w:hAnsi="Trebuchet MS"/>
          <w:spacing w:val="-11"/>
          <w:sz w:val="20"/>
        </w:rPr>
        <w:t xml:space="preserve"> </w:t>
      </w:r>
      <w:r w:rsidRPr="00EF44AD">
        <w:rPr>
          <w:rFonts w:ascii="Trebuchet MS" w:hAnsi="Trebuchet MS"/>
          <w:sz w:val="20"/>
        </w:rPr>
        <w:t>Sudirman</w:t>
      </w:r>
      <w:r w:rsidRPr="00EF44AD">
        <w:rPr>
          <w:rFonts w:ascii="Trebuchet MS" w:hAnsi="Trebuchet MS"/>
          <w:spacing w:val="-13"/>
          <w:sz w:val="20"/>
        </w:rPr>
        <w:t xml:space="preserve"> </w:t>
      </w:r>
      <w:r w:rsidRPr="00EF44AD">
        <w:rPr>
          <w:rFonts w:ascii="Trebuchet MS" w:hAnsi="Trebuchet MS"/>
          <w:sz w:val="20"/>
        </w:rPr>
        <w:t>Kav.</w:t>
      </w:r>
      <w:r w:rsidRPr="00EF44AD">
        <w:rPr>
          <w:rFonts w:ascii="Trebuchet MS" w:hAnsi="Trebuchet MS"/>
          <w:spacing w:val="-12"/>
          <w:sz w:val="20"/>
        </w:rPr>
        <w:t xml:space="preserve"> </w:t>
      </w:r>
      <w:r w:rsidRPr="00EF44AD">
        <w:rPr>
          <w:rFonts w:ascii="Trebuchet MS" w:hAnsi="Trebuchet MS"/>
          <w:sz w:val="20"/>
        </w:rPr>
        <w:t>22‑23</w:t>
      </w:r>
      <w:r w:rsidRPr="00EF44AD">
        <w:rPr>
          <w:rFonts w:ascii="Trebuchet MS" w:hAnsi="Trebuchet MS"/>
          <w:spacing w:val="-12"/>
          <w:sz w:val="20"/>
        </w:rPr>
        <w:t xml:space="preserve"> </w:t>
      </w:r>
      <w:r w:rsidRPr="00EF44AD">
        <w:rPr>
          <w:rFonts w:ascii="Trebuchet MS" w:hAnsi="Trebuchet MS"/>
          <w:sz w:val="20"/>
        </w:rPr>
        <w:t>Jakarta</w:t>
      </w:r>
      <w:r w:rsidRPr="00EF44AD">
        <w:rPr>
          <w:rFonts w:ascii="Trebuchet MS" w:hAnsi="Trebuchet MS"/>
          <w:spacing w:val="-12"/>
          <w:sz w:val="20"/>
        </w:rPr>
        <w:t xml:space="preserve"> </w:t>
      </w:r>
      <w:r w:rsidRPr="00EF44AD">
        <w:rPr>
          <w:rFonts w:ascii="Trebuchet MS" w:hAnsi="Trebuchet MS"/>
          <w:spacing w:val="-2"/>
          <w:sz w:val="20"/>
        </w:rPr>
        <w:t>12920</w:t>
      </w:r>
    </w:p>
    <w:p w14:paraId="58A4B60F" w14:textId="77777777" w:rsidR="002F5E0A" w:rsidRDefault="00DE0521">
      <w:pPr>
        <w:tabs>
          <w:tab w:val="left" w:pos="6022"/>
        </w:tabs>
        <w:spacing w:before="102"/>
        <w:ind w:left="4360"/>
        <w:rPr>
          <w:rFonts w:ascii="Trebuchet MS"/>
          <w:sz w:val="20"/>
        </w:rPr>
      </w:pPr>
      <w:r>
        <w:rPr>
          <w:noProof/>
          <w:position w:val="-7"/>
        </w:rPr>
        <w:drawing>
          <wp:inline distT="0" distB="0" distL="0" distR="0" wp14:anchorId="58A4B627" wp14:editId="758B58E5">
            <wp:extent cx="190373" cy="190366"/>
            <wp:effectExtent l="0" t="0" r="0" b="0"/>
            <wp:docPr id="11" name="image17.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7.png">
                      <a:extLst>
                        <a:ext uri="{C183D7F6-B498-43B3-948B-1728B52AA6E4}">
                          <adec:decorative xmlns:adec="http://schemas.microsoft.com/office/drawing/2017/decorative" val="1"/>
                        </a:ext>
                      </a:extLst>
                    </pic:cNvPr>
                    <pic:cNvPicPr/>
                  </pic:nvPicPr>
                  <pic:blipFill>
                    <a:blip r:embed="rId24" cstate="print"/>
                    <a:stretch>
                      <a:fillRect/>
                    </a:stretch>
                  </pic:blipFill>
                  <pic:spPr>
                    <a:xfrm>
                      <a:off x="0" y="0"/>
                      <a:ext cx="190373" cy="190366"/>
                    </a:xfrm>
                    <a:prstGeom prst="rect">
                      <a:avLst/>
                    </a:prstGeom>
                  </pic:spPr>
                </pic:pic>
              </a:graphicData>
            </a:graphic>
          </wp:inline>
        </w:drawing>
      </w:r>
      <w:r>
        <w:rPr>
          <w:rFonts w:ascii="Times New Roman"/>
          <w:spacing w:val="40"/>
          <w:sz w:val="20"/>
        </w:rPr>
        <w:t xml:space="preserve"> </w:t>
      </w:r>
      <w:r w:rsidRPr="00EF44AD">
        <w:rPr>
          <w:rFonts w:ascii="Trebuchet MS"/>
          <w:sz w:val="20"/>
        </w:rPr>
        <w:t>skala.or.id</w:t>
      </w:r>
      <w:r w:rsidRPr="00EF44AD">
        <w:rPr>
          <w:rFonts w:ascii="Trebuchet MS"/>
          <w:sz w:val="20"/>
        </w:rPr>
        <w:tab/>
      </w:r>
      <w:r>
        <w:rPr>
          <w:rFonts w:ascii="Trebuchet MS"/>
          <w:noProof/>
          <w:color w:val="FFFFFF"/>
          <w:position w:val="-3"/>
          <w:sz w:val="20"/>
        </w:rPr>
        <w:drawing>
          <wp:inline distT="0" distB="0" distL="0" distR="0" wp14:anchorId="58A4B629" wp14:editId="7DDE3323">
            <wp:extent cx="190373" cy="166370"/>
            <wp:effectExtent l="0" t="0" r="0" b="0"/>
            <wp:docPr id="13" name="image1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8.png">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190373" cy="166370"/>
                    </a:xfrm>
                    <a:prstGeom prst="rect">
                      <a:avLst/>
                    </a:prstGeom>
                  </pic:spPr>
                </pic:pic>
              </a:graphicData>
            </a:graphic>
          </wp:inline>
        </w:drawing>
      </w:r>
      <w:r>
        <w:rPr>
          <w:rFonts w:ascii="Times New Roman"/>
          <w:color w:val="FFFFFF"/>
          <w:spacing w:val="40"/>
          <w:sz w:val="20"/>
        </w:rPr>
        <w:t xml:space="preserve"> </w:t>
      </w:r>
      <w:hyperlink r:id="rId26">
        <w:r w:rsidRPr="00EF44AD">
          <w:rPr>
            <w:rFonts w:ascii="Trebuchet MS"/>
            <w:sz w:val="20"/>
          </w:rPr>
          <w:t>communications@skala.or.id</w:t>
        </w:r>
      </w:hyperlink>
    </w:p>
    <w:p w14:paraId="58A4B610" w14:textId="77777777" w:rsidR="002F5E0A" w:rsidRDefault="00DE0521">
      <w:pPr>
        <w:spacing w:before="123"/>
        <w:ind w:left="6461"/>
        <w:rPr>
          <w:rFonts w:ascii="Trebuchet MS" w:hAnsi="Trebuchet MS"/>
          <w:sz w:val="20"/>
        </w:rPr>
      </w:pPr>
      <w:r>
        <w:rPr>
          <w:noProof/>
        </w:rPr>
        <w:drawing>
          <wp:anchor distT="0" distB="0" distL="0" distR="0" simplePos="0" relativeHeight="15735808" behindDoc="0" locked="0" layoutInCell="1" allowOverlap="1" wp14:anchorId="58A4B62B" wp14:editId="505CBFEC">
            <wp:simplePos x="0" y="0"/>
            <wp:positionH relativeFrom="page">
              <wp:posOffset>4205604</wp:posOffset>
            </wp:positionH>
            <wp:positionV relativeFrom="paragraph">
              <wp:posOffset>63195</wp:posOffset>
            </wp:positionV>
            <wp:extent cx="190373" cy="190373"/>
            <wp:effectExtent l="0" t="0" r="0" b="0"/>
            <wp:wrapNone/>
            <wp:docPr id="15" name="image19.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9.png">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90373" cy="190373"/>
                    </a:xfrm>
                    <a:prstGeom prst="rect">
                      <a:avLst/>
                    </a:prstGeom>
                  </pic:spPr>
                </pic:pic>
              </a:graphicData>
            </a:graphic>
          </wp:anchor>
        </w:drawing>
      </w:r>
      <w:r w:rsidRPr="00EF44AD">
        <w:rPr>
          <w:rFonts w:ascii="Trebuchet MS" w:hAnsi="Trebuchet MS"/>
          <w:spacing w:val="-2"/>
          <w:sz w:val="20"/>
        </w:rPr>
        <w:t>https://s.id/Channel‑SKALA</w:t>
      </w:r>
    </w:p>
    <w:sectPr w:rsidR="002F5E0A">
      <w:pgSz w:w="11910" w:h="16840"/>
      <w:pgMar w:top="46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altName w:val="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A0610"/>
    <w:multiLevelType w:val="hybridMultilevel"/>
    <w:tmpl w:val="776E1C1E"/>
    <w:lvl w:ilvl="0" w:tplc="09A41A7A">
      <w:numFmt w:val="bullet"/>
      <w:lvlText w:val="•"/>
      <w:lvlJc w:val="left"/>
      <w:pPr>
        <w:ind w:left="480" w:hanging="360"/>
      </w:pPr>
      <w:rPr>
        <w:rFonts w:ascii="Lucida Sans" w:eastAsia="Lucida Sans" w:hAnsi="Lucida Sans" w:cs="Lucida Sans" w:hint="default"/>
        <w:b w:val="0"/>
        <w:bCs w:val="0"/>
        <w:i w:val="0"/>
        <w:iCs w:val="0"/>
        <w:color w:val="231F20"/>
        <w:w w:val="79"/>
        <w:sz w:val="24"/>
        <w:szCs w:val="24"/>
        <w:lang w:val="id" w:eastAsia="en-US" w:bidi="ar-SA"/>
      </w:rPr>
    </w:lvl>
    <w:lvl w:ilvl="1" w:tplc="3AD2EB72">
      <w:numFmt w:val="bullet"/>
      <w:lvlText w:val="•"/>
      <w:lvlJc w:val="left"/>
      <w:pPr>
        <w:ind w:left="800" w:hanging="360"/>
      </w:pPr>
      <w:rPr>
        <w:rFonts w:ascii="Lucida Sans" w:eastAsia="Lucida Sans" w:hAnsi="Lucida Sans" w:cs="Lucida Sans" w:hint="default"/>
        <w:b w:val="0"/>
        <w:bCs w:val="0"/>
        <w:i w:val="0"/>
        <w:iCs w:val="0"/>
        <w:color w:val="231F20"/>
        <w:w w:val="79"/>
        <w:sz w:val="24"/>
        <w:szCs w:val="24"/>
        <w:lang w:val="id" w:eastAsia="en-US" w:bidi="ar-SA"/>
      </w:rPr>
    </w:lvl>
    <w:lvl w:ilvl="2" w:tplc="F686210E">
      <w:numFmt w:val="bullet"/>
      <w:lvlText w:val="•"/>
      <w:lvlJc w:val="left"/>
      <w:pPr>
        <w:ind w:left="2154" w:hanging="360"/>
      </w:pPr>
      <w:rPr>
        <w:rFonts w:ascii="Lucida Sans" w:eastAsia="Lucida Sans" w:hAnsi="Lucida Sans" w:cs="Lucida Sans" w:hint="default"/>
        <w:b w:val="0"/>
        <w:bCs w:val="0"/>
        <w:i w:val="0"/>
        <w:iCs w:val="0"/>
        <w:color w:val="FFFFFF"/>
        <w:w w:val="79"/>
        <w:sz w:val="24"/>
        <w:szCs w:val="24"/>
        <w:lang w:val="id" w:eastAsia="en-US" w:bidi="ar-SA"/>
      </w:rPr>
    </w:lvl>
    <w:lvl w:ilvl="3" w:tplc="6EA2DD9C">
      <w:numFmt w:val="bullet"/>
      <w:lvlText w:val="•"/>
      <w:lvlJc w:val="left"/>
      <w:pPr>
        <w:ind w:left="3228" w:hanging="360"/>
      </w:pPr>
      <w:rPr>
        <w:rFonts w:hint="default"/>
        <w:lang w:val="id" w:eastAsia="en-US" w:bidi="ar-SA"/>
      </w:rPr>
    </w:lvl>
    <w:lvl w:ilvl="4" w:tplc="3056CD6C">
      <w:numFmt w:val="bullet"/>
      <w:lvlText w:val="•"/>
      <w:lvlJc w:val="left"/>
      <w:pPr>
        <w:ind w:left="4296" w:hanging="360"/>
      </w:pPr>
      <w:rPr>
        <w:rFonts w:hint="default"/>
        <w:lang w:val="id" w:eastAsia="en-US" w:bidi="ar-SA"/>
      </w:rPr>
    </w:lvl>
    <w:lvl w:ilvl="5" w:tplc="341A1B30">
      <w:numFmt w:val="bullet"/>
      <w:lvlText w:val="•"/>
      <w:lvlJc w:val="left"/>
      <w:pPr>
        <w:ind w:left="5364" w:hanging="360"/>
      </w:pPr>
      <w:rPr>
        <w:rFonts w:hint="default"/>
        <w:lang w:val="id" w:eastAsia="en-US" w:bidi="ar-SA"/>
      </w:rPr>
    </w:lvl>
    <w:lvl w:ilvl="6" w:tplc="67989D16">
      <w:numFmt w:val="bullet"/>
      <w:lvlText w:val="•"/>
      <w:lvlJc w:val="left"/>
      <w:pPr>
        <w:ind w:left="6432" w:hanging="360"/>
      </w:pPr>
      <w:rPr>
        <w:rFonts w:hint="default"/>
        <w:lang w:val="id" w:eastAsia="en-US" w:bidi="ar-SA"/>
      </w:rPr>
    </w:lvl>
    <w:lvl w:ilvl="7" w:tplc="ECFE7860">
      <w:numFmt w:val="bullet"/>
      <w:lvlText w:val="•"/>
      <w:lvlJc w:val="left"/>
      <w:pPr>
        <w:ind w:left="7500" w:hanging="360"/>
      </w:pPr>
      <w:rPr>
        <w:rFonts w:hint="default"/>
        <w:lang w:val="id" w:eastAsia="en-US" w:bidi="ar-SA"/>
      </w:rPr>
    </w:lvl>
    <w:lvl w:ilvl="8" w:tplc="61C43884">
      <w:numFmt w:val="bullet"/>
      <w:lvlText w:val="•"/>
      <w:lvlJc w:val="left"/>
      <w:pPr>
        <w:ind w:left="8569" w:hanging="360"/>
      </w:pPr>
      <w:rPr>
        <w:rFonts w:hint="default"/>
        <w:lang w:val="id" w:eastAsia="en-US" w:bidi="ar-SA"/>
      </w:rPr>
    </w:lvl>
  </w:abstractNum>
  <w:num w:numId="1" w16cid:durableId="1077362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2F5E0A"/>
    <w:rsid w:val="00286A5F"/>
    <w:rsid w:val="002A605A"/>
    <w:rsid w:val="002F5E0A"/>
    <w:rsid w:val="00427BFF"/>
    <w:rsid w:val="009368AE"/>
    <w:rsid w:val="00DE0521"/>
    <w:rsid w:val="00EF4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14:docId w14:val="58A4B5AF"/>
  <w15:docId w15:val="{A8FDF45B-5AA1-45E3-9388-7FA7DA6B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lang w:val="id"/>
    </w:rPr>
  </w:style>
  <w:style w:type="paragraph" w:styleId="Heading1">
    <w:name w:val="heading 1"/>
    <w:basedOn w:val="Normal"/>
    <w:uiPriority w:val="9"/>
    <w:qFormat/>
    <w:pPr>
      <w:spacing w:line="637" w:lineRule="exact"/>
      <w:ind w:left="120"/>
      <w:outlineLvl w:val="0"/>
    </w:pPr>
    <w:rPr>
      <w:rFonts w:ascii="Palatino Linotype" w:eastAsia="Palatino Linotype" w:hAnsi="Palatino Linotype" w:cs="Palatino Linotype"/>
      <w:b/>
      <w:bCs/>
      <w:sz w:val="50"/>
      <w:szCs w:val="50"/>
    </w:rPr>
  </w:style>
  <w:style w:type="paragraph" w:styleId="Heading2">
    <w:name w:val="heading 2"/>
    <w:basedOn w:val="Normal"/>
    <w:uiPriority w:val="9"/>
    <w:unhideWhenUsed/>
    <w:qFormat/>
    <w:pPr>
      <w:ind w:left="1305"/>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11"/>
      <w:ind w:left="120" w:right="1328"/>
    </w:pPr>
    <w:rPr>
      <w:rFonts w:ascii="Palatino Linotype" w:eastAsia="Palatino Linotype" w:hAnsi="Palatino Linotype" w:cs="Palatino Linotype"/>
      <w:b/>
      <w:bCs/>
      <w:sz w:val="70"/>
      <w:szCs w:val="70"/>
    </w:rPr>
  </w:style>
  <w:style w:type="paragraph" w:styleId="ListParagraph">
    <w:name w:val="List Paragraph"/>
    <w:basedOn w:val="Normal"/>
    <w:uiPriority w:val="1"/>
    <w:qFormat/>
    <w:pPr>
      <w:ind w:left="480" w:right="418"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mailto:communications@skala.or.id" TargetMode="External"/><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llabwithInt_x002e_SKALA xmlns="7389651c-b5d9-42de-bc1e-620803ce1a3e" xsi:nil="true"/>
    <Status xmlns="7389651c-b5d9-42de-bc1e-620803ce1a3e" xsi:nil="true"/>
    <GoICounterparts xmlns="7389651c-b5d9-42de-bc1e-620803ce1a3e" xsi:nil="true"/>
    <lcf76f155ced4ddcb4097134ff3c332f xmlns="7389651c-b5d9-42de-bc1e-620803ce1a3e">
      <Terms xmlns="http://schemas.microsoft.com/office/infopath/2007/PartnerControls"/>
    </lcf76f155ced4ddcb4097134ff3c332f>
    <DocumentType xmlns="7389651c-b5d9-42de-bc1e-620803ce1a3e" xsi:nil="true"/>
    <FiscalYear xmlns="7389651c-b5d9-42de-bc1e-620803ce1a3e" xsi:nil="true"/>
    <eaa1db506d374bada7502ef2b5ab0733 xmlns="7389651c-b5d9-42de-bc1e-620803ce1a3e">
      <Terms xmlns="http://schemas.microsoft.com/office/infopath/2007/PartnerControls"/>
    </eaa1db506d374bada7502ef2b5ab0733>
    <TaxCatchAll xmlns="d5c7a2f5-2fdc-426b-bef2-ac469e7f95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C1CA52A264D843B7B27CE402367918" ma:contentTypeVersion="26" ma:contentTypeDescription="Create a new document." ma:contentTypeScope="" ma:versionID="5e194b17b1220b4cb7c3212b02a2c83d">
  <xsd:schema xmlns:xsd="http://www.w3.org/2001/XMLSchema" xmlns:xs="http://www.w3.org/2001/XMLSchema" xmlns:p="http://schemas.microsoft.com/office/2006/metadata/properties" xmlns:ns2="7389651c-b5d9-42de-bc1e-620803ce1a3e" xmlns:ns3="d5c7a2f5-2fdc-426b-bef2-ac469e7f95b7" targetNamespace="http://schemas.microsoft.com/office/2006/metadata/properties" ma:root="true" ma:fieldsID="46ef5fe163321c96568992a86367bb9f" ns2:_="" ns3:_="">
    <xsd:import namespace="7389651c-b5d9-42de-bc1e-620803ce1a3e"/>
    <xsd:import namespace="d5c7a2f5-2fdc-426b-bef2-ac469e7f95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eaa1db506d374bada7502ef2b5ab0733" minOccurs="0"/>
                <xsd:element ref="ns2:DocumentType" minOccurs="0"/>
                <xsd:element ref="ns2:Status" minOccurs="0"/>
                <xsd:element ref="ns2:FiscalYear" minOccurs="0"/>
                <xsd:element ref="ns2:GoICounterparts" minOccurs="0"/>
                <xsd:element ref="ns2:CollabwithInt_x002e_SKAL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9651c-b5d9-42de-bc1e-620803ce1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a336b6-42cf-4366-92b3-53a72b8041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eaa1db506d374bada7502ef2b5ab0733" ma:index="22" nillable="true" ma:taxonomy="true" ma:internalName="eaa1db506d374bada7502ef2b5ab0733" ma:taxonomyFieldName="Metadata" ma:displayName="Metadata" ma:default="" ma:fieldId="{eaa1db50-6d37-4bad-a750-2ef2b5ab0733}" ma:sspId="f8a336b6-42cf-4366-92b3-53a72b804161" ma:termSetId="b49f64b3-4722-4336-9a5c-56c326b344d4" ma:anchorId="00000000-0000-0000-0000-000000000000" ma:open="true" ma:isKeyword="false">
      <xsd:complexType>
        <xsd:sequence>
          <xsd:element ref="pc:Terms" minOccurs="0" maxOccurs="1"/>
        </xsd:sequence>
      </xsd:complexType>
    </xsd:element>
    <xsd:element name="DocumentType" ma:index="23" nillable="true" ma:displayName="Document Type" ma:format="Dropdown" ma:internalName="DocumentType">
      <xsd:simpleType>
        <xsd:restriction base="dms:Choice">
          <xsd:enumeration value="Admin"/>
          <xsd:enumeration value="AER"/>
          <xsd:enumeration value="Audio"/>
          <xsd:enumeration value="AWP"/>
          <xsd:enumeration value="Banner"/>
          <xsd:enumeration value="CV/Resume"/>
          <xsd:enumeration value="Daftar Hadir"/>
          <xsd:enumeration value="Datasets"/>
          <xsd:enumeration value="Flyer/Infographic"/>
          <xsd:enumeration value="Folder"/>
          <xsd:enumeration value="Guide"/>
          <xsd:enumeration value="Image"/>
          <xsd:enumeration value="Informed Consent"/>
          <xsd:enumeration value="Knowledge Product"/>
          <xsd:enumeration value="Lessons"/>
          <xsd:enumeration value="Letter"/>
          <xsd:enumeration value="List"/>
          <xsd:enumeration value="Misc"/>
          <xsd:enumeration value="Req Form"/>
          <xsd:enumeration value="Notulensi/MoM"/>
          <xsd:enumeration value="Provincial Profile"/>
          <xsd:enumeration value="RAB"/>
          <xsd:enumeration value="Regulasi/Dokren Pemerintah"/>
          <xsd:enumeration value="Report"/>
          <xsd:enumeration value="Results Brief"/>
          <xsd:enumeration value="Supporting Docs"/>
          <xsd:enumeration value="Survey Result"/>
          <xsd:enumeration value="Template"/>
          <xsd:enumeration value="Thematic Brief"/>
          <xsd:enumeration value="TOR"/>
          <xsd:enumeration value="Video"/>
        </xsd:restriction>
      </xsd:simpleType>
    </xsd:element>
    <xsd:element name="Status" ma:index="24" nillable="true" ma:displayName="Status" ma:format="Dropdown" ma:internalName="Status">
      <xsd:simpleType>
        <xsd:restriction base="dms:Choice">
          <xsd:enumeration value="Draft"/>
          <xsd:enumeration value="Submitted"/>
          <xsd:enumeration value="Approved"/>
        </xsd:restriction>
      </xsd:simpleType>
    </xsd:element>
    <xsd:element name="FiscalYear" ma:index="25" nillable="true" ma:displayName="Fiscal Year" ma:format="Dropdown" ma:internalName="FiscalYear">
      <xsd:simpleType>
        <xsd:restriction base="dms:Choice">
          <xsd:enumeration value="2023-2024"/>
          <xsd:enumeration value="2024-2025"/>
        </xsd:restriction>
      </xsd:simpleType>
    </xsd:element>
    <xsd:element name="GoICounterparts" ma:index="26" nillable="true" ma:displayName="GoI Counterparts" ma:format="Dropdown" ma:internalName="GoICounterparts">
      <xsd:complexType>
        <xsd:complexContent>
          <xsd:extension base="dms:MultiChoiceFillIn">
            <xsd:sequence>
              <xsd:element name="Value" maxOccurs="unbounded" minOccurs="0" nillable="true">
                <xsd:simpleType>
                  <xsd:union memberTypes="dms:Text">
                    <xsd:simpleType>
                      <xsd:restriction base="dms:Choice">
                        <xsd:enumeration value="Bappenas"/>
                        <xsd:enumeration value="Kemenkeu"/>
                        <xsd:enumeration value="Kemendagri"/>
                      </xsd:restriction>
                    </xsd:simpleType>
                  </xsd:union>
                </xsd:simpleType>
              </xsd:element>
            </xsd:sequence>
          </xsd:extension>
        </xsd:complexContent>
      </xsd:complexType>
    </xsd:element>
    <xsd:element name="CollabwithInt_x002e_SKALA" ma:index="27" nillable="true" ma:displayName="Collab with Int. SKALA" ma:format="Dropdown" ma:internalName="CollabwithInt_x002e_SKALA">
      <xsd:complexType>
        <xsd:complexContent>
          <xsd:extension base="dms:MultiChoice">
            <xsd:sequence>
              <xsd:element name="Value" maxOccurs="unbounded" minOccurs="0" nillable="true">
                <xsd:simpleType>
                  <xsd:restriction base="dms:Choice">
                    <xsd:enumeration value="MSS"/>
                    <xsd:enumeration value="PFM"/>
                    <xsd:enumeration value="DNA"/>
                    <xsd:enumeration value="GEDSI"/>
                    <xsd:enumeration value="Prov. Team - Aceh"/>
                    <xsd:enumeration value="Prov. Team - NTB"/>
                    <xsd:enumeration value="Prov. Team - NTT"/>
                    <xsd:enumeration value="Prov. Team - Kaltara"/>
                    <xsd:enumeration value="Prov. Team - Gorontalo"/>
                    <xsd:enumeration value="Prov. Team - Maluku"/>
                    <xsd:enumeration value="Prov. Team - Papua"/>
                    <xsd:enumeration value="CPD"/>
                    <xsd:enumeration value="P&amp;A"/>
                    <xsd:enumeration value="GSQ"/>
                    <xsd:enumeration value="Ops - Finance"/>
                    <xsd:enumeration value="Ops - Event Support"/>
                    <xsd:enumeration value="Ops - P&amp;C"/>
                    <xsd:enumeration value="Ops - Procurement"/>
                    <xsd:enumeration value="Ops - Office &amp; WHS"/>
                  </xsd:restriction>
                </xsd:simple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c7a2f5-2fdc-426b-bef2-ac469e7f95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6f83ba-490b-46d0-bcca-cec3c3440e8a}" ma:internalName="TaxCatchAll" ma:showField="CatchAllData" ma:web="d5c7a2f5-2fdc-426b-bef2-ac469e7f95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1EDD36-E134-46E4-ADDC-A81F5D6A510B}">
  <ds:schemaRefs>
    <ds:schemaRef ds:uri="http://schemas.microsoft.com/office/2006/documentManagement/types"/>
    <ds:schemaRef ds:uri="d5c7a2f5-2fdc-426b-bef2-ac469e7f95b7"/>
    <ds:schemaRef ds:uri="http://purl.org/dc/terms/"/>
    <ds:schemaRef ds:uri="http://schemas.openxmlformats.org/package/2006/metadata/core-properties"/>
    <ds:schemaRef ds:uri="http://www.w3.org/XML/1998/namespace"/>
    <ds:schemaRef ds:uri="http://purl.org/dc/elements/1.1/"/>
    <ds:schemaRef ds:uri="http://purl.org/dc/dcmitype/"/>
    <ds:schemaRef ds:uri="7389651c-b5d9-42de-bc1e-620803ce1a3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0CA8CEFF-38F6-4239-9EFD-EEFC0A5EC138}">
  <ds:schemaRefs>
    <ds:schemaRef ds:uri="http://schemas.microsoft.com/sharepoint/v3/contenttype/forms"/>
  </ds:schemaRefs>
</ds:datastoreItem>
</file>

<file path=customXml/itemProps3.xml><?xml version="1.0" encoding="utf-8"?>
<ds:datastoreItem xmlns:ds="http://schemas.openxmlformats.org/officeDocument/2006/customXml" ds:itemID="{E3402526-5A3F-4CD0-A941-B1E4CD035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9651c-b5d9-42de-bc1e-620803ce1a3e"/>
    <ds:schemaRef ds:uri="d5c7a2f5-2fdc-426b-bef2-ac469e7f9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1125</Words>
  <Characters>6416</Characters>
  <Application>Microsoft Office Word</Application>
  <DocSecurity>0</DocSecurity>
  <Lines>53</Lines>
  <Paragraphs>15</Paragraphs>
  <ScaleCrop>false</ScaleCrop>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YundaSitiNabila</dc:creator>
  <cp:lastModifiedBy>Dita Damanik</cp:lastModifiedBy>
  <cp:revision>6</cp:revision>
  <dcterms:created xsi:type="dcterms:W3CDTF">2025-08-11T07:12:00Z</dcterms:created>
  <dcterms:modified xsi:type="dcterms:W3CDTF">2025-08-11T07:43:00Z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2025-07-03T00:00:00Z</vt:filetime>
  </property>
  <property fmtid="{D5CDD505-2E9C-101B-9397-08002B2CF9AE}" pid="3" name="Creator">
    <vt:lpwstr>Adobe InDesign 19.5 (Windows)</vt:lpwstr>
  </property>
  <property fmtid="{D5CDD505-2E9C-101B-9397-08002B2CF9AE}" pid="4" name="LastSaved">
    <vt:filetime>2025-08-11T00:00:00Z</vt:filetime>
  </property>
  <property fmtid="{D5CDD505-2E9C-101B-9397-08002B2CF9AE}" pid="5" name="Producer">
    <vt:lpwstr>Adobe PDF Library 17.0</vt:lpwstr>
  </property>
  <property fmtid="{D5CDD505-2E9C-101B-9397-08002B2CF9AE}" pid="6" name="ContentTypeId">
    <vt:lpwstr>0x01010096C1CA52A264D843B7B27CE402367918</vt:lpwstr>
  </property>
  <property fmtid="{D5CDD505-2E9C-101B-9397-08002B2CF9AE}" pid="7" name="MSIP_Label_defa4170-0d19-0005-0004-bc88714345d2_Enabled">
    <vt:lpwstr>true</vt:lpwstr>
  </property>
  <property fmtid="{D5CDD505-2E9C-101B-9397-08002B2CF9AE}" pid="8" name="MSIP_Label_defa4170-0d19-0005-0004-bc88714345d2_SetDate">
    <vt:lpwstr>2025-08-11T07:40:26Z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75b7436c-36be-48b8-bdc9-f0d258ef3586</vt:lpwstr>
  </property>
  <property fmtid="{D5CDD505-2E9C-101B-9397-08002B2CF9AE}" pid="12" name="MSIP_Label_defa4170-0d19-0005-0004-bc88714345d2_ActionId">
    <vt:lpwstr>bf483e44-c1ae-47c2-ba1e-ed2c313d7b84</vt:lpwstr>
  </property>
  <property fmtid="{D5CDD505-2E9C-101B-9397-08002B2CF9AE}" pid="13" name="MSIP_Label_defa4170-0d19-0005-0004-bc88714345d2_ContentBits">
    <vt:lpwstr>0</vt:lpwstr>
  </property>
  <property fmtid="{D5CDD505-2E9C-101B-9397-08002B2CF9AE}" pid="14" name="MSIP_Label_defa4170-0d19-0005-0004-bc88714345d2_Tag">
    <vt:lpwstr>10, 3, 0, 1</vt:lpwstr>
  </property>
  <property fmtid="{D5CDD505-2E9C-101B-9397-08002B2CF9AE}" pid="15" name="Metadata">
    <vt:lpwstr/>
  </property>
  <property fmtid="{D5CDD505-2E9C-101B-9397-08002B2CF9AE}" pid="16" name="MediaServiceImageTags">
    <vt:lpwstr/>
  </property>
</Properties>
</file>